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3E" w:rsidRDefault="00CF1A3E" w:rsidP="00D7408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20765" cy="8420100"/>
            <wp:effectExtent l="19050" t="0" r="0" b="0"/>
            <wp:docPr id="1" name="Рисунок 0" descr="положення про внутрішню систему забезпечення якості осві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ня про внутрішню систему забезпечення якості освіти 001.jpg"/>
                    <pic:cNvPicPr/>
                  </pic:nvPicPr>
                  <pic:blipFill>
                    <a:blip r:embed="rId8" cstate="print"/>
                    <a:stretch>
                      <a:fillRect/>
                    </a:stretch>
                  </pic:blipFill>
                  <pic:spPr>
                    <a:xfrm>
                      <a:off x="0" y="0"/>
                      <a:ext cx="6120765" cy="8420100"/>
                    </a:xfrm>
                    <a:prstGeom prst="rect">
                      <a:avLst/>
                    </a:prstGeom>
                  </pic:spPr>
                </pic:pic>
              </a:graphicData>
            </a:graphic>
          </wp:inline>
        </w:drawing>
      </w:r>
    </w:p>
    <w:p w:rsidR="00CF1A3E" w:rsidRDefault="00CF1A3E" w:rsidP="00D74085">
      <w:pPr>
        <w:spacing w:after="0" w:line="240" w:lineRule="auto"/>
        <w:jc w:val="center"/>
        <w:rPr>
          <w:rFonts w:ascii="Times New Roman" w:hAnsi="Times New Roman" w:cs="Times New Roman"/>
          <w:b/>
          <w:sz w:val="28"/>
          <w:szCs w:val="28"/>
        </w:rPr>
      </w:pPr>
    </w:p>
    <w:p w:rsidR="00D74085" w:rsidRDefault="00D74085" w:rsidP="00D74085">
      <w:pPr>
        <w:spacing w:after="0" w:line="240" w:lineRule="auto"/>
        <w:jc w:val="center"/>
        <w:rPr>
          <w:rFonts w:ascii="Times New Roman" w:hAnsi="Times New Roman" w:cs="Times New Roman"/>
          <w:b/>
          <w:sz w:val="28"/>
          <w:szCs w:val="28"/>
        </w:rPr>
      </w:pPr>
      <w:r w:rsidRPr="00E23CFC">
        <w:rPr>
          <w:rFonts w:ascii="Times New Roman" w:hAnsi="Times New Roman" w:cs="Times New Roman"/>
          <w:b/>
          <w:noProof/>
          <w:sz w:val="28"/>
          <w:szCs w:val="28"/>
        </w:rPr>
        <w:lastRenderedPageBreak/>
        <w:drawing>
          <wp:inline distT="0" distB="0" distL="0" distR="0">
            <wp:extent cx="742950" cy="7905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40000" contrast="6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p w:rsidR="00D74085" w:rsidRDefault="00D74085" w:rsidP="00D74085">
      <w:pPr>
        <w:spacing w:after="0" w:line="240" w:lineRule="auto"/>
        <w:jc w:val="center"/>
        <w:rPr>
          <w:rFonts w:ascii="Times New Roman" w:hAnsi="Times New Roman" w:cs="Times New Roman"/>
          <w:b/>
          <w:sz w:val="28"/>
          <w:szCs w:val="28"/>
        </w:rPr>
      </w:pPr>
    </w:p>
    <w:p w:rsidR="00D74085" w:rsidRPr="00310D70" w:rsidRDefault="00D74085" w:rsidP="00D74085">
      <w:pPr>
        <w:spacing w:after="0" w:line="240" w:lineRule="auto"/>
        <w:jc w:val="center"/>
        <w:rPr>
          <w:rFonts w:ascii="Times New Roman" w:hAnsi="Times New Roman" w:cs="Times New Roman"/>
          <w:b/>
          <w:sz w:val="28"/>
          <w:szCs w:val="28"/>
        </w:rPr>
      </w:pPr>
      <w:r w:rsidRPr="00310D70">
        <w:rPr>
          <w:rFonts w:ascii="Times New Roman" w:hAnsi="Times New Roman" w:cs="Times New Roman"/>
          <w:b/>
          <w:sz w:val="28"/>
          <w:szCs w:val="28"/>
        </w:rPr>
        <w:t>УКРАЇНА</w:t>
      </w:r>
    </w:p>
    <w:p w:rsidR="00D74085" w:rsidRPr="000032E0" w:rsidRDefault="00D74085" w:rsidP="00D74085">
      <w:pPr>
        <w:spacing w:after="0" w:line="240" w:lineRule="auto"/>
        <w:jc w:val="center"/>
        <w:rPr>
          <w:rFonts w:ascii="Times New Roman" w:hAnsi="Times New Roman" w:cs="Times New Roman"/>
          <w:b/>
          <w:sz w:val="28"/>
          <w:szCs w:val="28"/>
        </w:rPr>
      </w:pPr>
      <w:r w:rsidRPr="000032E0">
        <w:rPr>
          <w:rFonts w:ascii="Times New Roman" w:hAnsi="Times New Roman" w:cs="Times New Roman"/>
          <w:b/>
          <w:sz w:val="28"/>
          <w:szCs w:val="28"/>
        </w:rPr>
        <w:t>БУРШТИНСЬКА ЗАГАЛЬНООСВІТНЯ ШКОЛА І-ІІІ СТУПЕНІВ №3</w:t>
      </w:r>
    </w:p>
    <w:p w:rsidR="00D74085" w:rsidRPr="000032E0" w:rsidRDefault="00D74085" w:rsidP="00D74085">
      <w:pPr>
        <w:spacing w:after="0" w:line="240" w:lineRule="auto"/>
        <w:jc w:val="center"/>
        <w:rPr>
          <w:rFonts w:ascii="Times New Roman" w:hAnsi="Times New Roman" w:cs="Times New Roman"/>
          <w:b/>
          <w:sz w:val="28"/>
          <w:szCs w:val="28"/>
        </w:rPr>
      </w:pPr>
      <w:r w:rsidRPr="000032E0">
        <w:rPr>
          <w:rFonts w:ascii="Times New Roman" w:hAnsi="Times New Roman" w:cs="Times New Roman"/>
          <w:b/>
          <w:sz w:val="28"/>
          <w:szCs w:val="28"/>
        </w:rPr>
        <w:t>БУРШТИНСЬКОЇ МІСЬКОЇ РАДИ</w:t>
      </w:r>
    </w:p>
    <w:p w:rsidR="00D74085" w:rsidRPr="00F53555" w:rsidRDefault="00D74085" w:rsidP="00D74085">
      <w:pPr>
        <w:spacing w:after="0" w:line="240" w:lineRule="auto"/>
        <w:jc w:val="center"/>
        <w:rPr>
          <w:rFonts w:ascii="Times New Roman" w:hAnsi="Times New Roman" w:cs="Times New Roman"/>
          <w:sz w:val="20"/>
          <w:szCs w:val="20"/>
        </w:rPr>
      </w:pPr>
      <w:r w:rsidRPr="000032E0">
        <w:rPr>
          <w:rFonts w:ascii="Times New Roman" w:hAnsi="Times New Roman" w:cs="Times New Roman"/>
          <w:b/>
          <w:sz w:val="28"/>
          <w:szCs w:val="28"/>
        </w:rPr>
        <w:t>ІВАНО-ФРАНКІВСЬКОЇ ОБЛАСТІ</w:t>
      </w:r>
    </w:p>
    <w:p w:rsidR="00D74085" w:rsidRPr="00F53555" w:rsidRDefault="00D74085" w:rsidP="00D74085">
      <w:pPr>
        <w:spacing w:after="0" w:line="240" w:lineRule="auto"/>
        <w:jc w:val="center"/>
        <w:rPr>
          <w:rFonts w:ascii="Times New Roman" w:hAnsi="Times New Roman" w:cs="Times New Roman"/>
          <w:sz w:val="20"/>
          <w:szCs w:val="20"/>
        </w:rPr>
      </w:pPr>
      <w:r w:rsidRPr="00F53555">
        <w:rPr>
          <w:rFonts w:ascii="Times New Roman" w:hAnsi="Times New Roman" w:cs="Times New Roman"/>
          <w:sz w:val="20"/>
          <w:szCs w:val="20"/>
        </w:rPr>
        <w:t>ЗАКЛАД ЗАГАЛЬНОЇ СЕРЕДНЬОЇ ОСВІТИ</w:t>
      </w:r>
    </w:p>
    <w:p w:rsidR="00D74085" w:rsidRPr="00310D70" w:rsidRDefault="000A3490" w:rsidP="00D740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05pt;margin-top:2.15pt;width:501.25pt;height:1.85pt;flip:y;z-index:251660288" o:connectortype="straight"/>
        </w:pict>
      </w:r>
    </w:p>
    <w:p w:rsidR="00D74085" w:rsidRDefault="00D74085" w:rsidP="00D74085">
      <w:pPr>
        <w:spacing w:after="0" w:line="240" w:lineRule="auto"/>
        <w:jc w:val="center"/>
        <w:rPr>
          <w:rFonts w:ascii="Times New Roman" w:hAnsi="Times New Roman" w:cs="Times New Roman"/>
          <w:sz w:val="24"/>
          <w:szCs w:val="24"/>
        </w:rPr>
      </w:pPr>
      <w:r w:rsidRPr="00310D70">
        <w:rPr>
          <w:rFonts w:ascii="Times New Roman" w:hAnsi="Times New Roman" w:cs="Times New Roman"/>
          <w:sz w:val="24"/>
          <w:szCs w:val="24"/>
        </w:rPr>
        <w:t xml:space="preserve">вул. </w:t>
      </w:r>
      <w:r>
        <w:rPr>
          <w:rFonts w:ascii="Times New Roman" w:hAnsi="Times New Roman" w:cs="Times New Roman"/>
          <w:sz w:val="24"/>
          <w:szCs w:val="24"/>
        </w:rPr>
        <w:t xml:space="preserve">Є. Коновальця, 1, </w:t>
      </w:r>
      <w:r w:rsidRPr="00310D70">
        <w:rPr>
          <w:rFonts w:ascii="Times New Roman" w:hAnsi="Times New Roman" w:cs="Times New Roman"/>
          <w:sz w:val="24"/>
          <w:szCs w:val="24"/>
        </w:rPr>
        <w:t>м. Бурштин,  77111</w:t>
      </w:r>
    </w:p>
    <w:p w:rsidR="00D74085" w:rsidRPr="00310D70" w:rsidRDefault="00D74085" w:rsidP="00D74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310D70">
        <w:rPr>
          <w:rFonts w:ascii="Times New Roman" w:hAnsi="Times New Roman" w:cs="Times New Roman"/>
          <w:sz w:val="24"/>
          <w:szCs w:val="24"/>
        </w:rPr>
        <w:t>ел.: 8(03438) 4-61-91,</w:t>
      </w:r>
      <w:r>
        <w:rPr>
          <w:rFonts w:ascii="Times New Roman" w:hAnsi="Times New Roman" w:cs="Times New Roman"/>
          <w:sz w:val="24"/>
          <w:szCs w:val="24"/>
        </w:rPr>
        <w:t xml:space="preserve"> </w:t>
      </w:r>
      <w:r w:rsidRPr="00310D70">
        <w:rPr>
          <w:rFonts w:ascii="Times New Roman" w:hAnsi="Times New Roman" w:cs="Times New Roman"/>
          <w:sz w:val="24"/>
          <w:szCs w:val="24"/>
          <w:lang w:val="en-US"/>
        </w:rPr>
        <w:t>e</w:t>
      </w:r>
      <w:r w:rsidRPr="00310D70">
        <w:rPr>
          <w:rFonts w:ascii="Times New Roman" w:hAnsi="Times New Roman" w:cs="Times New Roman"/>
          <w:sz w:val="24"/>
          <w:szCs w:val="24"/>
        </w:rPr>
        <w:t>-</w:t>
      </w:r>
      <w:r w:rsidRPr="00310D70">
        <w:rPr>
          <w:rFonts w:ascii="Times New Roman" w:hAnsi="Times New Roman" w:cs="Times New Roman"/>
          <w:sz w:val="24"/>
          <w:szCs w:val="24"/>
          <w:lang w:val="en-US"/>
        </w:rPr>
        <w:t>mail</w:t>
      </w:r>
      <w:r w:rsidRPr="00310D70">
        <w:rPr>
          <w:rFonts w:ascii="Times New Roman" w:hAnsi="Times New Roman" w:cs="Times New Roman"/>
          <w:sz w:val="24"/>
          <w:szCs w:val="24"/>
        </w:rPr>
        <w:t>:</w:t>
      </w:r>
      <w:r w:rsidRPr="00310D70">
        <w:rPr>
          <w:rFonts w:ascii="Times New Roman" w:hAnsi="Times New Roman" w:cs="Times New Roman"/>
          <w:color w:val="000000" w:themeColor="text1"/>
          <w:sz w:val="24"/>
          <w:szCs w:val="24"/>
        </w:rPr>
        <w:t xml:space="preserve"> </w:t>
      </w:r>
      <w:r w:rsidRPr="008324F7">
        <w:rPr>
          <w:rFonts w:ascii="Times New Roman" w:hAnsi="Times New Roman" w:cs="Times New Roman"/>
          <w:sz w:val="24"/>
          <w:szCs w:val="24"/>
          <w:lang w:val="en-US"/>
        </w:rPr>
        <w:t>burshtyn</w:t>
      </w:r>
      <w:r w:rsidRPr="008324F7">
        <w:rPr>
          <w:rFonts w:ascii="Times New Roman" w:hAnsi="Times New Roman" w:cs="Times New Roman"/>
          <w:sz w:val="24"/>
          <w:szCs w:val="24"/>
        </w:rPr>
        <w:t>_</w:t>
      </w:r>
      <w:r w:rsidRPr="008324F7">
        <w:rPr>
          <w:rFonts w:ascii="Times New Roman" w:hAnsi="Times New Roman" w:cs="Times New Roman"/>
          <w:sz w:val="24"/>
          <w:szCs w:val="24"/>
          <w:lang w:val="en-US"/>
        </w:rPr>
        <w:t>school</w:t>
      </w:r>
      <w:r w:rsidRPr="008324F7">
        <w:rPr>
          <w:rFonts w:ascii="Times New Roman" w:hAnsi="Times New Roman" w:cs="Times New Roman"/>
          <w:sz w:val="24"/>
          <w:szCs w:val="24"/>
        </w:rPr>
        <w:t>_3@</w:t>
      </w:r>
      <w:r w:rsidRPr="008324F7">
        <w:rPr>
          <w:rFonts w:ascii="Times New Roman" w:hAnsi="Times New Roman" w:cs="Times New Roman"/>
          <w:sz w:val="24"/>
          <w:szCs w:val="24"/>
          <w:lang w:val="en-US"/>
        </w:rPr>
        <w:t>ukr</w:t>
      </w:r>
      <w:r w:rsidRPr="008324F7">
        <w:rPr>
          <w:rFonts w:ascii="Times New Roman" w:hAnsi="Times New Roman" w:cs="Times New Roman"/>
          <w:sz w:val="24"/>
          <w:szCs w:val="24"/>
        </w:rPr>
        <w:t>.</w:t>
      </w:r>
      <w:r w:rsidRPr="008324F7">
        <w:rPr>
          <w:rFonts w:ascii="Times New Roman" w:hAnsi="Times New Roman" w:cs="Times New Roman"/>
          <w:sz w:val="24"/>
          <w:szCs w:val="24"/>
          <w:lang w:val="en-US"/>
        </w:rPr>
        <w:t>net</w:t>
      </w:r>
      <w:r>
        <w:t xml:space="preserve"> </w:t>
      </w:r>
      <w:r>
        <w:rPr>
          <w:rFonts w:ascii="Times New Roman" w:hAnsi="Times New Roman" w:cs="Times New Roman"/>
          <w:sz w:val="24"/>
          <w:szCs w:val="24"/>
        </w:rPr>
        <w:t>код ЄДРПОУ 23804787</w:t>
      </w:r>
    </w:p>
    <w:p w:rsidR="00F014F5" w:rsidRDefault="00F014F5"/>
    <w:p w:rsidR="00F014F5" w:rsidRDefault="00F014F5"/>
    <w:p w:rsidR="00F014F5" w:rsidRDefault="00F014F5" w:rsidP="00F014F5">
      <w:pPr>
        <w:spacing w:after="0" w:line="240" w:lineRule="auto"/>
        <w:ind w:left="1080" w:right="63"/>
        <w:jc w:val="center"/>
        <w:outlineLvl w:val="1"/>
        <w:rPr>
          <w:rFonts w:ascii="Times New Roman" w:eastAsia="Times New Roman" w:hAnsi="Times New Roman"/>
          <w:b/>
          <w:bCs/>
          <w:sz w:val="28"/>
          <w:szCs w:val="28"/>
          <w:lang w:eastAsia="ru-RU"/>
        </w:rPr>
      </w:pPr>
      <w:r w:rsidRPr="00F014F5">
        <w:rPr>
          <w:rFonts w:ascii="Times New Roman" w:eastAsia="Times New Roman" w:hAnsi="Times New Roman"/>
          <w:b/>
          <w:bCs/>
          <w:sz w:val="28"/>
          <w:szCs w:val="28"/>
          <w:lang w:eastAsia="ru-RU"/>
        </w:rPr>
        <w:t>ПОЛОЖЕННЯ ПРО ВНУТРІШНЮ СИСТЕМУ ЗАБЕЗПЕЧЕННЯ ЯКОСТІ ОСВІТИ</w:t>
      </w:r>
    </w:p>
    <w:p w:rsidR="00F014F5" w:rsidRDefault="00F014F5" w:rsidP="00F014F5">
      <w:pPr>
        <w:spacing w:after="0" w:line="240" w:lineRule="auto"/>
        <w:ind w:left="1080" w:right="63"/>
        <w:jc w:val="center"/>
        <w:outlineLvl w:val="1"/>
        <w:rPr>
          <w:rFonts w:ascii="Times New Roman" w:eastAsia="Times New Roman" w:hAnsi="Times New Roman"/>
          <w:b/>
          <w:bCs/>
          <w:sz w:val="28"/>
          <w:szCs w:val="28"/>
          <w:lang w:eastAsia="ru-RU"/>
        </w:rPr>
      </w:pPr>
    </w:p>
    <w:p w:rsidR="00F014F5" w:rsidRPr="00F014F5" w:rsidRDefault="00F014F5" w:rsidP="00F014F5">
      <w:pPr>
        <w:spacing w:after="0" w:line="240" w:lineRule="auto"/>
        <w:ind w:left="1080" w:right="63"/>
        <w:jc w:val="center"/>
        <w:outlineLvl w:val="1"/>
        <w:rPr>
          <w:rFonts w:ascii="Times New Roman" w:eastAsia="Times New Roman" w:hAnsi="Times New Roman"/>
          <w:b/>
          <w:bCs/>
          <w:sz w:val="28"/>
          <w:szCs w:val="28"/>
          <w:lang w:eastAsia="ru-RU"/>
        </w:rPr>
      </w:pPr>
      <w:r w:rsidRPr="00F014F5">
        <w:rPr>
          <w:rFonts w:ascii="Times New Roman" w:eastAsia="Times New Roman" w:hAnsi="Times New Roman"/>
          <w:b/>
          <w:bCs/>
          <w:sz w:val="28"/>
          <w:szCs w:val="28"/>
          <w:lang w:eastAsia="ru-RU"/>
        </w:rPr>
        <w:t xml:space="preserve">I. Загальні положення </w:t>
      </w:r>
    </w:p>
    <w:p w:rsidR="00F014F5" w:rsidRPr="00F014F5" w:rsidRDefault="00F014F5" w:rsidP="00F014F5">
      <w:pPr>
        <w:spacing w:after="0" w:line="240" w:lineRule="auto"/>
        <w:ind w:right="48" w:firstLine="709"/>
        <w:jc w:val="both"/>
        <w:rPr>
          <w:rFonts w:ascii="Times New Roman" w:eastAsia="Times New Roman" w:hAnsi="Times New Roman"/>
          <w:sz w:val="28"/>
          <w:szCs w:val="28"/>
          <w:lang w:eastAsia="ru-RU"/>
        </w:rPr>
      </w:pPr>
      <w:r w:rsidRPr="00F014F5">
        <w:rPr>
          <w:rFonts w:ascii="Times New Roman" w:hAnsi="Times New Roman"/>
          <w:sz w:val="28"/>
          <w:szCs w:val="28"/>
        </w:rPr>
        <w:t>Метою повної загальної середньої освіти Бурштинської ЗОШ І-ІІІ ступенів №3 відповідно до статті 12 Закону України «Про освіту» визначено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упродовж життя, готова до свідомого життєвого вибору та самореалізації, відповідальності, трудової діяльності та громадської активності.</w:t>
      </w:r>
    </w:p>
    <w:p w:rsidR="00F014F5" w:rsidRPr="00F014F5" w:rsidRDefault="00F014F5" w:rsidP="00F014F5">
      <w:pPr>
        <w:pStyle w:val="Default"/>
        <w:ind w:firstLine="708"/>
        <w:rPr>
          <w:color w:val="auto"/>
          <w:lang w:val="uk-UA"/>
        </w:rPr>
      </w:pPr>
      <w:r w:rsidRPr="00F014F5">
        <w:rPr>
          <w:color w:val="auto"/>
          <w:sz w:val="28"/>
          <w:szCs w:val="28"/>
          <w:lang w:val="uk-UA"/>
        </w:rPr>
        <w:t>Відповідно до частини третьої статті 41 Закону України «Про освіту» внутрішня система забезпечення якості освіти включає:</w:t>
      </w:r>
    </w:p>
    <w:p w:rsidR="00F014F5" w:rsidRPr="00682D48" w:rsidRDefault="00F014F5" w:rsidP="00F014F5">
      <w:pPr>
        <w:spacing w:after="0" w:line="240" w:lineRule="auto"/>
        <w:ind w:left="716" w:right="48"/>
        <w:jc w:val="both"/>
        <w:rPr>
          <w:rFonts w:ascii="Times New Roman" w:eastAsia="Times New Roman" w:hAnsi="Times New Roman"/>
          <w:color w:val="002060"/>
          <w:sz w:val="28"/>
          <w:szCs w:val="28"/>
          <w:lang w:eastAsia="ru-RU"/>
        </w:rPr>
      </w:pP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стратегію та процедури забезпечення якості освіти; </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систему та механізми забезпечення академічної доброчесності; </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критерії, правила і процедури оцінювання учнів; </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критерії, правила і процедури оцінювання педагогічної  діяльності педагогічних працівників; </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критерії, правила і процедури оцінювання управлінської діяльності керівників; </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забезпечення  наявності  необхідних  ресурсів  для  організації освітнього  процесу;</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забезпечення наявності інформаційних систем для ефективного управління школою; </w:t>
      </w:r>
    </w:p>
    <w:p w:rsidR="00F014F5" w:rsidRPr="00F014F5" w:rsidRDefault="00F014F5" w:rsidP="00F014F5">
      <w:pPr>
        <w:numPr>
          <w:ilvl w:val="0"/>
          <w:numId w:val="2"/>
        </w:numPr>
        <w:spacing w:after="0" w:line="240" w:lineRule="auto"/>
        <w:ind w:right="48"/>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створення в закладі освіти  інклюзивного освітнього середовища, універсального дизайну та розумного пристосування;</w:t>
      </w:r>
    </w:p>
    <w:p w:rsidR="00F014F5" w:rsidRPr="00F014F5" w:rsidRDefault="00F014F5" w:rsidP="00F014F5">
      <w:pPr>
        <w:pStyle w:val="Default"/>
        <w:numPr>
          <w:ilvl w:val="0"/>
          <w:numId w:val="2"/>
        </w:numPr>
        <w:jc w:val="both"/>
        <w:rPr>
          <w:color w:val="auto"/>
          <w:sz w:val="28"/>
          <w:szCs w:val="28"/>
          <w:lang w:val="uk-UA"/>
        </w:rPr>
      </w:pPr>
      <w:r w:rsidRPr="00F014F5">
        <w:rPr>
          <w:color w:val="auto"/>
          <w:sz w:val="28"/>
          <w:szCs w:val="28"/>
          <w:lang w:val="uk-UA"/>
        </w:rPr>
        <w:t>інші процедури та заходи, що визначаються спеціальними законами або документами закладу освіти.</w:t>
      </w:r>
    </w:p>
    <w:p w:rsidR="00F014F5" w:rsidRPr="00F014F5" w:rsidRDefault="00F014F5" w:rsidP="00F014F5">
      <w:pPr>
        <w:pStyle w:val="Default"/>
        <w:ind w:firstLine="355"/>
        <w:jc w:val="both"/>
        <w:rPr>
          <w:color w:val="auto"/>
          <w:sz w:val="28"/>
          <w:szCs w:val="28"/>
          <w:lang w:val="uk-UA"/>
        </w:rPr>
      </w:pPr>
      <w:r w:rsidRPr="00F014F5">
        <w:rPr>
          <w:color w:val="auto"/>
          <w:sz w:val="28"/>
          <w:szCs w:val="28"/>
          <w:lang w:val="uk-UA"/>
        </w:rPr>
        <w:lastRenderedPageBreak/>
        <w:t>Функціонування внутрішньої системи забезпечення якості освіти згідно зі статтею 26 Закону України «Про освіту» забезпечує керівник закладу освіти. Відповідають за забезпечення якості освіти на відповідній території органи місцевого самоврядування (стаття 66 Закону). На виконання статті 67 Закону утворений також центральний орган виконавчої влади із забезпечення якості освіти - Державна служба якості освіти.</w:t>
      </w:r>
    </w:p>
    <w:p w:rsidR="00F014F5" w:rsidRPr="00F014F5" w:rsidRDefault="00F014F5" w:rsidP="00F014F5">
      <w:pPr>
        <w:pStyle w:val="Default"/>
        <w:rPr>
          <w:color w:val="auto"/>
          <w:sz w:val="28"/>
          <w:szCs w:val="28"/>
          <w:lang w:val="uk-UA"/>
        </w:rPr>
      </w:pPr>
    </w:p>
    <w:p w:rsidR="00F014F5" w:rsidRPr="00F014F5" w:rsidRDefault="00F014F5" w:rsidP="00F014F5">
      <w:pPr>
        <w:pStyle w:val="Default"/>
        <w:jc w:val="both"/>
        <w:rPr>
          <w:b/>
          <w:i/>
          <w:color w:val="auto"/>
          <w:sz w:val="28"/>
          <w:szCs w:val="28"/>
          <w:lang w:val="uk-UA"/>
        </w:rPr>
      </w:pPr>
      <w:r w:rsidRPr="00F014F5">
        <w:rPr>
          <w:b/>
          <w:i/>
          <w:color w:val="auto"/>
          <w:sz w:val="28"/>
          <w:szCs w:val="28"/>
          <w:lang w:val="uk-UA"/>
        </w:rPr>
        <w:t xml:space="preserve">Завдання внутрішньої системи забезпечення якості освіти </w:t>
      </w:r>
      <w:r w:rsidRPr="00F014F5">
        <w:rPr>
          <w:b/>
          <w:color w:val="auto"/>
          <w:sz w:val="28"/>
          <w:szCs w:val="28"/>
          <w:lang w:val="uk-UA"/>
        </w:rPr>
        <w:t xml:space="preserve">Бурштинської ЗОШ І-ІІІ ступенів №3 </w:t>
      </w:r>
      <w:r w:rsidRPr="00F014F5">
        <w:rPr>
          <w:b/>
          <w:i/>
          <w:color w:val="auto"/>
          <w:sz w:val="28"/>
          <w:szCs w:val="28"/>
          <w:lang w:val="uk-UA"/>
        </w:rPr>
        <w:t>:</w:t>
      </w:r>
    </w:p>
    <w:p w:rsidR="00F014F5" w:rsidRPr="00F014F5" w:rsidRDefault="00F014F5" w:rsidP="00F014F5">
      <w:pPr>
        <w:pStyle w:val="Default"/>
        <w:numPr>
          <w:ilvl w:val="0"/>
          <w:numId w:val="8"/>
        </w:numPr>
        <w:rPr>
          <w:color w:val="auto"/>
          <w:sz w:val="28"/>
          <w:szCs w:val="28"/>
          <w:lang w:val="uk-UA"/>
        </w:rPr>
      </w:pPr>
      <w:r w:rsidRPr="00F014F5">
        <w:rPr>
          <w:color w:val="auto"/>
          <w:sz w:val="28"/>
          <w:szCs w:val="28"/>
          <w:lang w:val="uk-UA"/>
        </w:rPr>
        <w:t>формування спільного та кращого розуміння якості освіти та освітньої діяльності школи;</w:t>
      </w:r>
    </w:p>
    <w:p w:rsidR="00F014F5" w:rsidRPr="00F014F5" w:rsidRDefault="00F014F5" w:rsidP="00F014F5">
      <w:pPr>
        <w:pStyle w:val="Default"/>
        <w:jc w:val="both"/>
        <w:rPr>
          <w:rFonts w:ascii="Calibri" w:hAnsi="Calibri" w:cs="Calibri"/>
          <w:color w:val="auto"/>
          <w:sz w:val="28"/>
          <w:szCs w:val="28"/>
          <w:lang w:val="uk-UA"/>
        </w:rPr>
      </w:pPr>
    </w:p>
    <w:p w:rsidR="00F014F5" w:rsidRPr="00F014F5" w:rsidRDefault="00F014F5" w:rsidP="00F014F5">
      <w:pPr>
        <w:pStyle w:val="Default"/>
        <w:numPr>
          <w:ilvl w:val="0"/>
          <w:numId w:val="8"/>
        </w:numPr>
        <w:jc w:val="both"/>
        <w:rPr>
          <w:color w:val="auto"/>
          <w:sz w:val="28"/>
          <w:szCs w:val="28"/>
          <w:lang w:val="uk-UA"/>
        </w:rPr>
      </w:pPr>
      <w:r w:rsidRPr="00F014F5">
        <w:rPr>
          <w:color w:val="auto"/>
          <w:sz w:val="28"/>
          <w:szCs w:val="28"/>
          <w:lang w:val="uk-UA"/>
        </w:rPr>
        <w:t>створення можливостей для забезпечення і постійного підвищення якості повної загальної середньої освіти та освітньої діяльності;</w:t>
      </w:r>
    </w:p>
    <w:p w:rsidR="00F014F5" w:rsidRPr="00F014F5" w:rsidRDefault="00F014F5" w:rsidP="00F014F5">
      <w:pPr>
        <w:pStyle w:val="Default"/>
        <w:numPr>
          <w:ilvl w:val="0"/>
          <w:numId w:val="8"/>
        </w:numPr>
        <w:jc w:val="both"/>
        <w:rPr>
          <w:color w:val="auto"/>
          <w:sz w:val="28"/>
          <w:szCs w:val="28"/>
          <w:lang w:val="uk-UA"/>
        </w:rPr>
      </w:pPr>
      <w:r w:rsidRPr="00F014F5">
        <w:rPr>
          <w:color w:val="auto"/>
          <w:sz w:val="28"/>
          <w:szCs w:val="28"/>
          <w:lang w:val="uk-UA"/>
        </w:rPr>
        <w:t>отримання об’єктивної інформації щодо якості освітньої діяльності закладу загальної середньої освіти;</w:t>
      </w:r>
    </w:p>
    <w:p w:rsidR="00F014F5" w:rsidRPr="00F014F5" w:rsidRDefault="00F014F5" w:rsidP="00F014F5">
      <w:pPr>
        <w:pStyle w:val="Default"/>
        <w:numPr>
          <w:ilvl w:val="0"/>
          <w:numId w:val="8"/>
        </w:numPr>
        <w:jc w:val="both"/>
        <w:rPr>
          <w:color w:val="auto"/>
          <w:sz w:val="28"/>
          <w:szCs w:val="28"/>
          <w:lang w:val="uk-UA"/>
        </w:rPr>
      </w:pPr>
      <w:r w:rsidRPr="00F014F5">
        <w:rPr>
          <w:color w:val="auto"/>
          <w:sz w:val="28"/>
          <w:szCs w:val="28"/>
          <w:lang w:val="uk-UA"/>
        </w:rPr>
        <w:t>побудова основи для самоаналізу, самооцінювання та зовнішнього оцінювання Бурштинської ЗОШ І-ІІІ ступенів №3.</w:t>
      </w:r>
    </w:p>
    <w:p w:rsidR="00F014F5" w:rsidRPr="00682D48" w:rsidRDefault="00F014F5" w:rsidP="00F014F5">
      <w:pPr>
        <w:pStyle w:val="Default"/>
        <w:ind w:left="720"/>
        <w:jc w:val="both"/>
        <w:rPr>
          <w:color w:val="002060"/>
          <w:sz w:val="28"/>
          <w:szCs w:val="28"/>
          <w:lang w:val="uk-UA"/>
        </w:rPr>
      </w:pPr>
    </w:p>
    <w:p w:rsidR="00F014F5" w:rsidRPr="00F014F5" w:rsidRDefault="00F014F5" w:rsidP="00F014F5">
      <w:pPr>
        <w:pStyle w:val="Default"/>
        <w:ind w:left="720"/>
        <w:jc w:val="both"/>
        <w:rPr>
          <w:b/>
          <w:i/>
          <w:color w:val="auto"/>
          <w:sz w:val="28"/>
          <w:szCs w:val="28"/>
          <w:lang w:val="uk-UA"/>
        </w:rPr>
      </w:pPr>
      <w:r w:rsidRPr="00F014F5">
        <w:rPr>
          <w:b/>
          <w:i/>
          <w:color w:val="auto"/>
          <w:sz w:val="28"/>
          <w:szCs w:val="28"/>
          <w:lang w:val="uk-UA"/>
        </w:rPr>
        <w:t>Ключові слова:</w:t>
      </w:r>
    </w:p>
    <w:p w:rsidR="00F014F5" w:rsidRPr="00F014F5" w:rsidRDefault="00F014F5" w:rsidP="00F014F5">
      <w:pPr>
        <w:pStyle w:val="Default"/>
        <w:numPr>
          <w:ilvl w:val="0"/>
          <w:numId w:val="9"/>
        </w:numPr>
        <w:jc w:val="both"/>
        <w:rPr>
          <w:color w:val="auto"/>
          <w:sz w:val="28"/>
          <w:szCs w:val="28"/>
          <w:lang w:val="uk-UA"/>
        </w:rPr>
      </w:pPr>
      <w:r w:rsidRPr="00F014F5">
        <w:rPr>
          <w:i/>
          <w:iCs/>
          <w:color w:val="auto"/>
          <w:sz w:val="28"/>
          <w:szCs w:val="28"/>
          <w:lang w:val="uk-UA"/>
        </w:rPr>
        <w:t xml:space="preserve">Стандарти - </w:t>
      </w:r>
      <w:r w:rsidRPr="00F014F5">
        <w:rPr>
          <w:color w:val="auto"/>
          <w:sz w:val="28"/>
          <w:szCs w:val="28"/>
          <w:lang w:val="uk-UA"/>
        </w:rPr>
        <w:t>це певні настанови, поради закладам загальної середньої освіти щодо забезпечення якості освітньої діяльності та якості освіти.</w:t>
      </w:r>
    </w:p>
    <w:p w:rsidR="00F014F5" w:rsidRPr="00F014F5" w:rsidRDefault="00F014F5" w:rsidP="00F014F5">
      <w:pPr>
        <w:pStyle w:val="Default"/>
        <w:numPr>
          <w:ilvl w:val="0"/>
          <w:numId w:val="9"/>
        </w:numPr>
        <w:jc w:val="both"/>
        <w:rPr>
          <w:color w:val="auto"/>
          <w:sz w:val="28"/>
          <w:szCs w:val="28"/>
          <w:lang w:val="uk-UA"/>
        </w:rPr>
      </w:pPr>
      <w:r w:rsidRPr="00F014F5">
        <w:rPr>
          <w:i/>
          <w:iCs/>
          <w:color w:val="auto"/>
          <w:sz w:val="28"/>
          <w:szCs w:val="28"/>
          <w:lang w:val="uk-UA"/>
        </w:rPr>
        <w:t xml:space="preserve">Рекомендації - </w:t>
      </w:r>
      <w:r w:rsidRPr="00F014F5">
        <w:rPr>
          <w:color w:val="auto"/>
          <w:sz w:val="28"/>
          <w:szCs w:val="28"/>
          <w:lang w:val="uk-UA"/>
        </w:rPr>
        <w:t>формалізований опис стандартів та пропозиції для визначення можливих дій закладу освіти щодо створення і функціонування внутрішньої системи забезпечення якості освіти, її окремих компонентів.</w:t>
      </w:r>
    </w:p>
    <w:p w:rsidR="00F014F5" w:rsidRPr="00F014F5" w:rsidRDefault="00F014F5" w:rsidP="00F014F5">
      <w:pPr>
        <w:pStyle w:val="Default"/>
        <w:numPr>
          <w:ilvl w:val="0"/>
          <w:numId w:val="9"/>
        </w:numPr>
        <w:jc w:val="both"/>
        <w:rPr>
          <w:color w:val="auto"/>
          <w:sz w:val="28"/>
          <w:szCs w:val="28"/>
          <w:lang w:val="uk-UA"/>
        </w:rPr>
      </w:pPr>
      <w:r w:rsidRPr="00F014F5">
        <w:rPr>
          <w:i/>
          <w:iCs/>
          <w:color w:val="auto"/>
          <w:sz w:val="28"/>
          <w:szCs w:val="28"/>
          <w:lang w:val="uk-UA"/>
        </w:rPr>
        <w:t xml:space="preserve">Критерії </w:t>
      </w:r>
      <w:r w:rsidRPr="00F014F5">
        <w:rPr>
          <w:color w:val="auto"/>
          <w:sz w:val="28"/>
          <w:szCs w:val="28"/>
          <w:lang w:val="uk-UA"/>
        </w:rPr>
        <w:t>- мірило, інструмент для оцінювання внутрішньої системи забезпечення якості освіти та її окремих компонентів.</w:t>
      </w:r>
    </w:p>
    <w:p w:rsidR="00F014F5" w:rsidRPr="00F014F5" w:rsidRDefault="00F014F5" w:rsidP="00F014F5">
      <w:pPr>
        <w:pStyle w:val="Default"/>
        <w:numPr>
          <w:ilvl w:val="0"/>
          <w:numId w:val="9"/>
        </w:numPr>
        <w:jc w:val="both"/>
        <w:rPr>
          <w:color w:val="auto"/>
          <w:sz w:val="28"/>
          <w:szCs w:val="28"/>
          <w:lang w:val="uk-UA"/>
        </w:rPr>
      </w:pPr>
      <w:r w:rsidRPr="00F014F5">
        <w:rPr>
          <w:color w:val="auto"/>
          <w:sz w:val="28"/>
          <w:szCs w:val="28"/>
          <w:lang w:val="uk-UA"/>
        </w:rPr>
        <w:t>Інші ключові терміни вживаються у значеннях, визначених Законом України «Про освіту».</w:t>
      </w:r>
    </w:p>
    <w:p w:rsidR="00F014F5" w:rsidRPr="00F014F5" w:rsidRDefault="00F014F5" w:rsidP="00F014F5">
      <w:pPr>
        <w:spacing w:after="0" w:line="240" w:lineRule="auto"/>
        <w:ind w:left="1071" w:right="48"/>
        <w:jc w:val="both"/>
        <w:rPr>
          <w:rFonts w:ascii="Times New Roman" w:eastAsia="Times New Roman" w:hAnsi="Times New Roman"/>
          <w:sz w:val="28"/>
          <w:szCs w:val="28"/>
          <w:lang w:eastAsia="ru-RU"/>
        </w:rPr>
      </w:pPr>
    </w:p>
    <w:p w:rsidR="00F014F5" w:rsidRPr="00F014F5" w:rsidRDefault="00F014F5" w:rsidP="00F014F5">
      <w:pPr>
        <w:spacing w:after="0" w:line="240" w:lineRule="auto"/>
        <w:ind w:left="355"/>
        <w:jc w:val="center"/>
        <w:outlineLvl w:val="1"/>
        <w:rPr>
          <w:rFonts w:ascii="Times New Roman" w:eastAsia="Times New Roman" w:hAnsi="Times New Roman"/>
          <w:b/>
          <w:bCs/>
          <w:sz w:val="28"/>
          <w:szCs w:val="28"/>
          <w:lang w:eastAsia="ru-RU"/>
        </w:rPr>
      </w:pPr>
      <w:bookmarkStart w:id="0" w:name="TOC-II.-"/>
      <w:bookmarkEnd w:id="0"/>
      <w:r w:rsidRPr="00F014F5">
        <w:rPr>
          <w:rFonts w:ascii="Times New Roman" w:eastAsia="Times New Roman" w:hAnsi="Times New Roman"/>
          <w:b/>
          <w:bCs/>
          <w:sz w:val="28"/>
          <w:szCs w:val="28"/>
          <w:lang w:eastAsia="ru-RU"/>
        </w:rPr>
        <w:t>II. Стратегія та процедури забезпечення якості освіти</w:t>
      </w:r>
    </w:p>
    <w:p w:rsidR="00F014F5" w:rsidRPr="00F014F5" w:rsidRDefault="00F014F5" w:rsidP="00F014F5">
      <w:pPr>
        <w:spacing w:after="0" w:line="266" w:lineRule="auto"/>
        <w:ind w:right="244" w:firstLine="709"/>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xml:space="preserve">1. Стратегія  забезпечення  якості  освіти базується на наступних принципах:      </w:t>
      </w:r>
    </w:p>
    <w:p w:rsidR="00F014F5" w:rsidRPr="00F014F5" w:rsidRDefault="00F014F5" w:rsidP="00F014F5">
      <w:pPr>
        <w:pStyle w:val="Default"/>
        <w:numPr>
          <w:ilvl w:val="0"/>
          <w:numId w:val="10"/>
        </w:numPr>
        <w:jc w:val="both"/>
        <w:rPr>
          <w:color w:val="auto"/>
          <w:sz w:val="28"/>
          <w:szCs w:val="28"/>
          <w:lang w:val="uk-UA"/>
        </w:rPr>
      </w:pPr>
      <w:r w:rsidRPr="00F014F5">
        <w:rPr>
          <w:b/>
          <w:i/>
          <w:color w:val="auto"/>
          <w:sz w:val="28"/>
          <w:szCs w:val="28"/>
          <w:lang w:val="uk-UA"/>
        </w:rPr>
        <w:t>принцип дитиноцентризму:</w:t>
      </w:r>
      <w:r w:rsidRPr="00F014F5">
        <w:rPr>
          <w:color w:val="auto"/>
          <w:sz w:val="28"/>
          <w:szCs w:val="28"/>
          <w:lang w:val="uk-UA"/>
        </w:rPr>
        <w:t xml:space="preserve"> врахування освітніх потреб і очікувань; орієнтація, на потреби та очікування здобувачів освіти, а також врахування очікувань інших учасників освітнього процесу та зацікавлених сторін, суспільства;</w:t>
      </w:r>
    </w:p>
    <w:p w:rsidR="00F014F5" w:rsidRPr="00F014F5" w:rsidRDefault="00F014F5" w:rsidP="00F014F5">
      <w:pPr>
        <w:pStyle w:val="Default"/>
        <w:numPr>
          <w:ilvl w:val="0"/>
          <w:numId w:val="10"/>
        </w:numPr>
        <w:jc w:val="both"/>
        <w:rPr>
          <w:color w:val="auto"/>
          <w:sz w:val="28"/>
          <w:szCs w:val="28"/>
          <w:lang w:val="uk-UA"/>
        </w:rPr>
      </w:pPr>
      <w:r w:rsidRPr="00F014F5">
        <w:rPr>
          <w:b/>
          <w:i/>
          <w:color w:val="auto"/>
          <w:sz w:val="28"/>
          <w:szCs w:val="28"/>
          <w:lang w:val="uk-UA"/>
        </w:rPr>
        <w:t>принцип органічної єдності заходів щодо забезпечення якості освіти з освітнім процесом</w:t>
      </w:r>
      <w:r w:rsidRPr="00F014F5">
        <w:rPr>
          <w:color w:val="auto"/>
          <w:sz w:val="28"/>
          <w:szCs w:val="28"/>
          <w:lang w:val="uk-UA"/>
        </w:rPr>
        <w:t>: внутрішня система забезпечення якості освіти має бути природною і невід’ємною складовою діяльності закладу освіти;</w:t>
      </w:r>
    </w:p>
    <w:p w:rsidR="00F014F5" w:rsidRPr="00F014F5" w:rsidRDefault="00F014F5" w:rsidP="00F014F5">
      <w:pPr>
        <w:pStyle w:val="Default"/>
        <w:numPr>
          <w:ilvl w:val="0"/>
          <w:numId w:val="10"/>
        </w:numPr>
        <w:jc w:val="both"/>
        <w:rPr>
          <w:color w:val="auto"/>
          <w:sz w:val="28"/>
          <w:szCs w:val="28"/>
          <w:lang w:val="uk-UA"/>
        </w:rPr>
      </w:pPr>
      <w:r w:rsidRPr="00F014F5">
        <w:rPr>
          <w:b/>
          <w:i/>
          <w:color w:val="auto"/>
          <w:sz w:val="28"/>
          <w:szCs w:val="28"/>
          <w:lang w:val="uk-UA"/>
        </w:rPr>
        <w:t>принцип партнерства:</w:t>
      </w:r>
      <w:r w:rsidRPr="00F014F5">
        <w:rPr>
          <w:color w:val="auto"/>
          <w:sz w:val="28"/>
          <w:szCs w:val="28"/>
          <w:lang w:val="uk-UA"/>
        </w:rPr>
        <w:t>позитивні взаємини між усіма зацікавленими сторонами, впевненість у порядності й доброзичливості одне одного;</w:t>
      </w:r>
    </w:p>
    <w:p w:rsidR="00F014F5" w:rsidRPr="00F014F5" w:rsidRDefault="00F014F5" w:rsidP="00F014F5">
      <w:pPr>
        <w:pStyle w:val="Default"/>
        <w:ind w:left="720"/>
        <w:jc w:val="both"/>
        <w:rPr>
          <w:color w:val="auto"/>
          <w:sz w:val="28"/>
          <w:szCs w:val="28"/>
          <w:lang w:val="uk-UA"/>
        </w:rPr>
      </w:pPr>
      <w:r w:rsidRPr="00F014F5">
        <w:rPr>
          <w:color w:val="auto"/>
          <w:sz w:val="28"/>
          <w:szCs w:val="28"/>
          <w:lang w:val="uk-UA"/>
        </w:rPr>
        <w:lastRenderedPageBreak/>
        <w:t>відповідальність та взаємозв’язок усіх внутрішніх чинників і складових діяльності закладу освіти (цілі, людські та матеріальні ресурси тощо); добровільність прийняття зобов’язань та обов’язковість виконання</w:t>
      </w:r>
      <w:r w:rsidRPr="00682D48">
        <w:rPr>
          <w:color w:val="002060"/>
          <w:sz w:val="28"/>
          <w:szCs w:val="28"/>
          <w:lang w:val="uk-UA"/>
        </w:rPr>
        <w:t xml:space="preserve"> </w:t>
      </w:r>
      <w:r w:rsidRPr="00F014F5">
        <w:rPr>
          <w:color w:val="auto"/>
          <w:sz w:val="28"/>
          <w:szCs w:val="28"/>
          <w:lang w:val="uk-UA"/>
        </w:rPr>
        <w:t>домовленостей усіх учасників освітнього процесу у досягненні високої якості освітнього процесу;</w:t>
      </w:r>
    </w:p>
    <w:p w:rsidR="00F014F5" w:rsidRPr="00F014F5" w:rsidRDefault="00F014F5" w:rsidP="00F014F5">
      <w:pPr>
        <w:pStyle w:val="Default"/>
        <w:numPr>
          <w:ilvl w:val="0"/>
          <w:numId w:val="10"/>
        </w:numPr>
        <w:jc w:val="both"/>
        <w:rPr>
          <w:color w:val="auto"/>
          <w:sz w:val="28"/>
          <w:szCs w:val="28"/>
          <w:lang w:val="uk-UA"/>
        </w:rPr>
      </w:pPr>
      <w:r w:rsidRPr="00F014F5">
        <w:rPr>
          <w:b/>
          <w:i/>
          <w:color w:val="auto"/>
          <w:sz w:val="28"/>
          <w:szCs w:val="28"/>
          <w:lang w:val="uk-UA"/>
        </w:rPr>
        <w:t xml:space="preserve">принцип відкритості і прозорості: </w:t>
      </w:r>
      <w:r w:rsidRPr="00F014F5">
        <w:rPr>
          <w:color w:val="auto"/>
          <w:sz w:val="28"/>
          <w:szCs w:val="28"/>
          <w:lang w:val="uk-UA"/>
        </w:rPr>
        <w:t>відкритий доступ до інформації про процеси, що відбуваються у закладі освіти, якість їхньої освітньої діяльності та якість освіти школи;</w:t>
      </w:r>
    </w:p>
    <w:p w:rsidR="00F014F5" w:rsidRPr="00F014F5" w:rsidRDefault="00F014F5" w:rsidP="00F014F5">
      <w:pPr>
        <w:pStyle w:val="Default"/>
        <w:numPr>
          <w:ilvl w:val="0"/>
          <w:numId w:val="10"/>
        </w:numPr>
        <w:jc w:val="both"/>
        <w:rPr>
          <w:color w:val="auto"/>
          <w:sz w:val="28"/>
          <w:szCs w:val="28"/>
          <w:lang w:val="uk-UA"/>
        </w:rPr>
      </w:pPr>
      <w:r w:rsidRPr="00F014F5">
        <w:rPr>
          <w:b/>
          <w:i/>
          <w:color w:val="auto"/>
          <w:sz w:val="28"/>
          <w:szCs w:val="28"/>
          <w:lang w:val="uk-UA"/>
        </w:rPr>
        <w:t>принцип розвитку:</w:t>
      </w:r>
      <w:r w:rsidRPr="00F014F5">
        <w:rPr>
          <w:color w:val="auto"/>
          <w:sz w:val="28"/>
          <w:szCs w:val="28"/>
          <w:lang w:val="uk-UA"/>
        </w:rPr>
        <w:t xml:space="preserve"> необхідність удосконалення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F014F5" w:rsidRPr="00F014F5" w:rsidRDefault="00F014F5" w:rsidP="00F014F5">
      <w:pPr>
        <w:spacing w:after="0" w:line="266" w:lineRule="auto"/>
        <w:ind w:left="720" w:right="56"/>
        <w:jc w:val="both"/>
        <w:rPr>
          <w:rFonts w:ascii="Arial" w:eastAsia="Times New Roman" w:hAnsi="Arial" w:cs="Arial"/>
          <w:sz w:val="20"/>
          <w:szCs w:val="20"/>
          <w:lang w:eastAsia="ru-RU"/>
        </w:rPr>
      </w:pPr>
    </w:p>
    <w:p w:rsidR="00F014F5" w:rsidRPr="00F014F5" w:rsidRDefault="00F014F5" w:rsidP="00F014F5">
      <w:pPr>
        <w:tabs>
          <w:tab w:val="left" w:pos="0"/>
        </w:tabs>
        <w:spacing w:after="0" w:line="266" w:lineRule="auto"/>
        <w:ind w:right="56"/>
        <w:jc w:val="both"/>
        <w:rPr>
          <w:rFonts w:ascii="Times New Roman" w:eastAsia="Times New Roman" w:hAnsi="Times New Roman"/>
          <w:b/>
          <w:sz w:val="28"/>
          <w:szCs w:val="28"/>
          <w:lang w:eastAsia="ru-RU"/>
        </w:rPr>
      </w:pPr>
      <w:r w:rsidRPr="00F014F5">
        <w:rPr>
          <w:rFonts w:ascii="Times New Roman" w:eastAsia="Times New Roman" w:hAnsi="Times New Roman"/>
          <w:sz w:val="28"/>
          <w:szCs w:val="28"/>
          <w:lang w:eastAsia="ru-RU"/>
        </w:rPr>
        <w:t xml:space="preserve">2. </w:t>
      </w:r>
      <w:r w:rsidRPr="00F014F5">
        <w:rPr>
          <w:rFonts w:ascii="Times New Roman" w:eastAsia="Times New Roman" w:hAnsi="Times New Roman"/>
          <w:b/>
          <w:sz w:val="28"/>
          <w:szCs w:val="28"/>
          <w:lang w:eastAsia="ru-RU"/>
        </w:rPr>
        <w:t xml:space="preserve">Забезпечення якості освіти передбачає здійснення таких процедур і заходів: </w:t>
      </w:r>
    </w:p>
    <w:p w:rsidR="00F014F5" w:rsidRPr="00F014F5" w:rsidRDefault="00F014F5" w:rsidP="00F014F5">
      <w:pPr>
        <w:spacing w:after="0" w:line="255" w:lineRule="atLeast"/>
        <w:ind w:left="1134" w:right="56"/>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функціонування  системи  формування  компетентностей   учнів;</w:t>
      </w:r>
    </w:p>
    <w:p w:rsidR="00F014F5" w:rsidRPr="00F014F5" w:rsidRDefault="00F014F5" w:rsidP="00F014F5">
      <w:pPr>
        <w:spacing w:after="0" w:line="255" w:lineRule="atLeast"/>
        <w:ind w:left="1134" w:right="56"/>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підвищення кваліфікації  педагогічних працівників, посилення кадрового потенціалу школи;  </w:t>
      </w:r>
    </w:p>
    <w:p w:rsidR="00F014F5" w:rsidRPr="00F014F5" w:rsidRDefault="00F014F5" w:rsidP="00F014F5">
      <w:pPr>
        <w:spacing w:after="0" w:line="255" w:lineRule="atLeast"/>
        <w:ind w:left="1134" w:right="56"/>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забезпечення наявності необхідних ресурсів для організації освітнього процесу школи.</w:t>
      </w:r>
    </w:p>
    <w:p w:rsidR="00F014F5" w:rsidRPr="00F014F5" w:rsidRDefault="00F014F5" w:rsidP="00F014F5">
      <w:pPr>
        <w:spacing w:after="0" w:line="255" w:lineRule="atLeast"/>
        <w:ind w:left="1134" w:right="56"/>
        <w:jc w:val="both"/>
        <w:rPr>
          <w:rFonts w:ascii="Times New Roman" w:eastAsia="Times New Roman" w:hAnsi="Times New Roman"/>
          <w:sz w:val="28"/>
          <w:szCs w:val="28"/>
          <w:lang w:eastAsia="ru-RU"/>
        </w:rPr>
      </w:pPr>
    </w:p>
    <w:p w:rsidR="00F014F5" w:rsidRPr="00F014F5" w:rsidRDefault="00F014F5" w:rsidP="00F014F5">
      <w:pPr>
        <w:spacing w:after="0" w:line="266" w:lineRule="auto"/>
        <w:ind w:right="56"/>
        <w:jc w:val="both"/>
        <w:rPr>
          <w:rFonts w:ascii="Times New Roman" w:eastAsia="Times New Roman" w:hAnsi="Times New Roman"/>
          <w:b/>
          <w:sz w:val="28"/>
          <w:szCs w:val="28"/>
          <w:lang w:eastAsia="ru-RU"/>
        </w:rPr>
      </w:pPr>
      <w:r w:rsidRPr="00F014F5">
        <w:rPr>
          <w:rFonts w:ascii="Times New Roman" w:eastAsia="Times New Roman" w:hAnsi="Times New Roman"/>
          <w:b/>
          <w:sz w:val="28"/>
          <w:szCs w:val="28"/>
          <w:lang w:eastAsia="ru-RU"/>
        </w:rPr>
        <w:t>3. Система контролю за  реалізацією  процедур  забезпечення  якості  освіти включає:</w:t>
      </w:r>
    </w:p>
    <w:p w:rsidR="00F014F5" w:rsidRPr="00F014F5" w:rsidRDefault="00F014F5" w:rsidP="00F014F5">
      <w:pPr>
        <w:spacing w:after="0" w:line="266" w:lineRule="auto"/>
        <w:ind w:left="1134" w:right="56"/>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самооцінку ефективності діяльності із  забезпечення якості  освіти</w:t>
      </w:r>
      <w:r w:rsidRPr="00F014F5">
        <w:rPr>
          <w:rFonts w:ascii="Times New Roman" w:hAnsi="Times New Roman"/>
          <w:sz w:val="28"/>
          <w:szCs w:val="28"/>
        </w:rPr>
        <w:t xml:space="preserve"> Бурштинської ЗОШ І-ІІІ ступенів №3</w:t>
      </w:r>
      <w:r w:rsidRPr="00F014F5">
        <w:rPr>
          <w:rFonts w:ascii="Times New Roman" w:eastAsia="Times New Roman" w:hAnsi="Times New Roman"/>
          <w:sz w:val="28"/>
          <w:szCs w:val="28"/>
          <w:lang w:eastAsia="ru-RU"/>
        </w:rPr>
        <w:t>;</w:t>
      </w:r>
    </w:p>
    <w:p w:rsidR="00F014F5" w:rsidRPr="00F014F5" w:rsidRDefault="00F014F5" w:rsidP="00F014F5">
      <w:pPr>
        <w:spacing w:after="0" w:line="261" w:lineRule="auto"/>
        <w:ind w:left="1134" w:right="1"/>
        <w:jc w:val="both"/>
        <w:rPr>
          <w:rFonts w:ascii="Times New Roman" w:eastAsia="Times New Roman" w:hAnsi="Times New Roman"/>
          <w:sz w:val="28"/>
          <w:szCs w:val="28"/>
          <w:lang w:eastAsia="ru-RU"/>
        </w:rPr>
      </w:pPr>
      <w:r w:rsidRPr="00F014F5">
        <w:rPr>
          <w:rFonts w:ascii="Times New Roman" w:eastAsia="Times New Roman" w:hAnsi="Times New Roman"/>
          <w:sz w:val="28"/>
          <w:szCs w:val="28"/>
          <w:lang w:eastAsia="ru-RU"/>
        </w:rPr>
        <w:t>•   моніторинг  якості  освіти.</w:t>
      </w:r>
    </w:p>
    <w:p w:rsidR="00F014F5" w:rsidRPr="00D114E7" w:rsidRDefault="00F014F5" w:rsidP="00F014F5">
      <w:pPr>
        <w:spacing w:before="100" w:beforeAutospacing="1" w:after="0" w:line="264" w:lineRule="auto"/>
        <w:jc w:val="both"/>
        <w:rPr>
          <w:rFonts w:ascii="Times New Roman" w:eastAsia="Times New Roman" w:hAnsi="Times New Roman"/>
          <w:sz w:val="28"/>
          <w:szCs w:val="28"/>
          <w:lang w:eastAsia="ru-RU"/>
        </w:rPr>
      </w:pPr>
      <w:r w:rsidRPr="00D114E7">
        <w:rPr>
          <w:rFonts w:ascii="Times New Roman" w:eastAsia="Times New Roman" w:hAnsi="Times New Roman"/>
          <w:b/>
          <w:sz w:val="28"/>
          <w:szCs w:val="28"/>
          <w:lang w:eastAsia="ru-RU"/>
        </w:rPr>
        <w:t xml:space="preserve">4.   Завдання </w:t>
      </w:r>
      <w:r w:rsidRPr="00D114E7">
        <w:rPr>
          <w:rFonts w:ascii="Times New Roman" w:eastAsia="Times New Roman" w:hAnsi="Times New Roman"/>
          <w:b/>
          <w:bCs/>
          <w:sz w:val="28"/>
          <w:szCs w:val="28"/>
          <w:lang w:eastAsia="ru-RU"/>
        </w:rPr>
        <w:t>моніторингу  якості  освіти</w:t>
      </w:r>
      <w:r w:rsidRPr="00D114E7">
        <w:rPr>
          <w:rFonts w:ascii="Times New Roman" w:eastAsia="Times New Roman" w:hAnsi="Times New Roman"/>
          <w:sz w:val="28"/>
          <w:szCs w:val="28"/>
          <w:lang w:eastAsia="ru-RU"/>
        </w:rPr>
        <w:t xml:space="preserve">: </w:t>
      </w:r>
    </w:p>
    <w:p w:rsidR="00F014F5" w:rsidRPr="00D114E7" w:rsidRDefault="00F014F5" w:rsidP="00F014F5">
      <w:pPr>
        <w:spacing w:after="0" w:line="268" w:lineRule="auto"/>
        <w:ind w:left="1134"/>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здійснення систематичного відстеження за освітнім процесом </w:t>
      </w:r>
      <w:r w:rsidRPr="00D114E7">
        <w:rPr>
          <w:rFonts w:ascii="Times New Roman" w:hAnsi="Times New Roman"/>
          <w:sz w:val="28"/>
          <w:szCs w:val="28"/>
        </w:rPr>
        <w:t>Бурштинської ЗОШ І-ІІІ ступенів</w:t>
      </w:r>
      <w:r w:rsidRPr="00D114E7">
        <w:rPr>
          <w:rFonts w:ascii="Times New Roman" w:eastAsia="Times New Roman" w:hAnsi="Times New Roman"/>
          <w:sz w:val="28"/>
          <w:szCs w:val="28"/>
          <w:lang w:eastAsia="ru-RU"/>
        </w:rPr>
        <w:t xml:space="preserve">; </w:t>
      </w:r>
    </w:p>
    <w:p w:rsidR="00F014F5" w:rsidRPr="00D114E7" w:rsidRDefault="00F014F5" w:rsidP="00F014F5">
      <w:pPr>
        <w:pStyle w:val="a5"/>
        <w:numPr>
          <w:ilvl w:val="0"/>
          <w:numId w:val="25"/>
        </w:numPr>
        <w:shd w:val="clear" w:color="auto" w:fill="FFFFFF"/>
        <w:spacing w:before="0" w:beforeAutospacing="0" w:after="228" w:afterAutospacing="0"/>
        <w:rPr>
          <w:sz w:val="28"/>
          <w:szCs w:val="28"/>
          <w:lang w:val="uk-UA"/>
        </w:rPr>
      </w:pPr>
      <w:r w:rsidRPr="00D114E7">
        <w:rPr>
          <w:sz w:val="28"/>
          <w:szCs w:val="28"/>
          <w:lang w:val="uk-UA"/>
        </w:rPr>
        <w:t>сприяння підвищенню якості освіти, відновленню її змісту, форм організації освітнього процесу, у тому числі шляхом впровадження освітніх інновацій, сучасних інформаційних технологій;</w:t>
      </w:r>
    </w:p>
    <w:p w:rsidR="00F014F5" w:rsidRPr="00D114E7" w:rsidRDefault="00F014F5" w:rsidP="00F014F5">
      <w:pPr>
        <w:pStyle w:val="a5"/>
        <w:numPr>
          <w:ilvl w:val="0"/>
          <w:numId w:val="25"/>
        </w:numPr>
        <w:shd w:val="clear" w:color="auto" w:fill="FFFFFF"/>
        <w:spacing w:before="0" w:beforeAutospacing="0" w:after="228" w:afterAutospacing="0"/>
        <w:rPr>
          <w:sz w:val="28"/>
          <w:szCs w:val="28"/>
          <w:lang w:val="uk-UA"/>
        </w:rPr>
      </w:pPr>
      <w:r w:rsidRPr="00D114E7">
        <w:rPr>
          <w:sz w:val="28"/>
          <w:szCs w:val="28"/>
          <w:lang w:val="uk-UA"/>
        </w:rPr>
        <w:t>с</w:t>
      </w:r>
      <w:r w:rsidRPr="00D114E7">
        <w:rPr>
          <w:sz w:val="28"/>
          <w:szCs w:val="28"/>
        </w:rPr>
        <w:t>творення системи спостережень і педагогічних вимірювань;</w:t>
      </w:r>
    </w:p>
    <w:p w:rsidR="00F014F5" w:rsidRPr="00D114E7" w:rsidRDefault="00F014F5" w:rsidP="00F014F5">
      <w:pPr>
        <w:pStyle w:val="a5"/>
        <w:numPr>
          <w:ilvl w:val="0"/>
          <w:numId w:val="25"/>
        </w:numPr>
        <w:shd w:val="clear" w:color="auto" w:fill="FFFFFF"/>
        <w:spacing w:before="0" w:beforeAutospacing="0" w:after="228" w:afterAutospacing="0"/>
        <w:rPr>
          <w:sz w:val="28"/>
          <w:szCs w:val="28"/>
          <w:lang w:val="uk-UA"/>
        </w:rPr>
      </w:pPr>
      <w:r w:rsidRPr="00D114E7">
        <w:rPr>
          <w:sz w:val="28"/>
          <w:szCs w:val="28"/>
          <w:lang w:val="uk-UA"/>
        </w:rPr>
        <w:t>о</w:t>
      </w:r>
      <w:r w:rsidRPr="00D114E7">
        <w:rPr>
          <w:sz w:val="28"/>
          <w:szCs w:val="28"/>
        </w:rPr>
        <w:t>держання об'єктивної і достовірної інформації;</w:t>
      </w:r>
    </w:p>
    <w:p w:rsidR="00F014F5" w:rsidRPr="00D114E7" w:rsidRDefault="00F014F5" w:rsidP="00F014F5">
      <w:pPr>
        <w:pStyle w:val="a5"/>
        <w:numPr>
          <w:ilvl w:val="0"/>
          <w:numId w:val="25"/>
        </w:numPr>
        <w:shd w:val="clear" w:color="auto" w:fill="FFFFFF"/>
        <w:spacing w:before="0" w:beforeAutospacing="0" w:after="228" w:afterAutospacing="0"/>
        <w:rPr>
          <w:sz w:val="28"/>
          <w:szCs w:val="28"/>
          <w:lang w:val="uk-UA"/>
        </w:rPr>
      </w:pPr>
      <w:r w:rsidRPr="00D114E7">
        <w:rPr>
          <w:sz w:val="28"/>
          <w:szCs w:val="28"/>
        </w:rPr>
        <w:t xml:space="preserve">систематизація інформації, підвищення її оперативності та доступності для </w:t>
      </w:r>
      <w:r w:rsidRPr="00D114E7">
        <w:rPr>
          <w:sz w:val="28"/>
          <w:szCs w:val="28"/>
          <w:lang w:val="uk-UA"/>
        </w:rPr>
        <w:t>учасників освітнього процесу</w:t>
      </w:r>
      <w:r w:rsidRPr="00D114E7">
        <w:rPr>
          <w:sz w:val="28"/>
          <w:szCs w:val="28"/>
        </w:rPr>
        <w:t>;</w:t>
      </w:r>
    </w:p>
    <w:p w:rsidR="00F014F5" w:rsidRPr="00D114E7" w:rsidRDefault="00F014F5" w:rsidP="00F014F5">
      <w:pPr>
        <w:pStyle w:val="a5"/>
        <w:numPr>
          <w:ilvl w:val="0"/>
          <w:numId w:val="25"/>
        </w:numPr>
        <w:shd w:val="clear" w:color="auto" w:fill="FFFFFF"/>
        <w:spacing w:before="0" w:beforeAutospacing="0" w:after="228" w:afterAutospacing="0"/>
        <w:rPr>
          <w:sz w:val="28"/>
          <w:szCs w:val="28"/>
          <w:lang w:val="uk-UA"/>
        </w:rPr>
      </w:pPr>
      <w:r w:rsidRPr="00D114E7">
        <w:rPr>
          <w:sz w:val="28"/>
          <w:szCs w:val="28"/>
          <w:lang w:val="uk-UA"/>
        </w:rPr>
        <w:t xml:space="preserve">визначення комплексу освітніх індикаторів, що відображають особливості надання якісних освітніх ппослуг в </w:t>
      </w:r>
      <w:r w:rsidR="00D114E7" w:rsidRPr="00D114E7">
        <w:rPr>
          <w:sz w:val="28"/>
          <w:szCs w:val="28"/>
          <w:lang w:val="uk-UA"/>
        </w:rPr>
        <w:t>Бурштинській</w:t>
      </w:r>
      <w:r w:rsidRPr="00D114E7">
        <w:rPr>
          <w:sz w:val="28"/>
          <w:szCs w:val="28"/>
          <w:lang w:val="uk-UA"/>
        </w:rPr>
        <w:t xml:space="preserve"> ЗОШ І-ІІІ ступенів</w:t>
      </w:r>
      <w:r w:rsidR="00D114E7" w:rsidRPr="00D114E7">
        <w:rPr>
          <w:sz w:val="28"/>
          <w:szCs w:val="28"/>
          <w:lang w:val="uk-UA"/>
        </w:rPr>
        <w:t xml:space="preserve"> №3</w:t>
      </w:r>
      <w:r w:rsidRPr="00D114E7">
        <w:rPr>
          <w:sz w:val="28"/>
          <w:szCs w:val="28"/>
          <w:lang w:val="uk-UA"/>
        </w:rPr>
        <w:t>;</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створення власної системи неперервного і тривалого моніторингу, оцінювання стану освітнього процесу;</w:t>
      </w:r>
    </w:p>
    <w:p w:rsidR="00F014F5" w:rsidRPr="00D114E7" w:rsidRDefault="00F014F5" w:rsidP="00F014F5">
      <w:pPr>
        <w:spacing w:after="0" w:line="268" w:lineRule="auto"/>
        <w:ind w:left="1134" w:right="1"/>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lastRenderedPageBreak/>
        <w:t>•    аналіз чинників впливу на результативність освітнього  процесу, підтримка високої мотивації навчання;</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створення оптимальних комфортних та соціально-психологічних умов для саморозвитку та самореалізації учнів  і педагогів;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прогнозування на підставі об’єктивних даних динаміки розвитку освітнього процесу </w:t>
      </w:r>
      <w:r w:rsidR="00D114E7" w:rsidRPr="00D114E7">
        <w:rPr>
          <w:rFonts w:ascii="Times New Roman" w:hAnsi="Times New Roman"/>
          <w:sz w:val="28"/>
          <w:szCs w:val="28"/>
        </w:rPr>
        <w:t>Бурштинської</w:t>
      </w:r>
      <w:r w:rsidRPr="00D114E7">
        <w:rPr>
          <w:rFonts w:ascii="Times New Roman" w:hAnsi="Times New Roman"/>
          <w:sz w:val="28"/>
          <w:szCs w:val="28"/>
        </w:rPr>
        <w:t xml:space="preserve"> </w:t>
      </w:r>
      <w:r w:rsidR="00D114E7" w:rsidRPr="00D114E7">
        <w:rPr>
          <w:rFonts w:ascii="Times New Roman" w:hAnsi="Times New Roman"/>
          <w:sz w:val="28"/>
          <w:szCs w:val="28"/>
        </w:rPr>
        <w:t>загальноосвітньої школи</w:t>
      </w:r>
      <w:r w:rsidRPr="00D114E7">
        <w:rPr>
          <w:rFonts w:ascii="Times New Roman" w:hAnsi="Times New Roman"/>
          <w:sz w:val="28"/>
          <w:szCs w:val="28"/>
        </w:rPr>
        <w:t xml:space="preserve"> І-ІІІ ступенів</w:t>
      </w:r>
      <w:r w:rsidR="00D114E7" w:rsidRPr="00D114E7">
        <w:rPr>
          <w:rFonts w:ascii="Times New Roman" w:hAnsi="Times New Roman"/>
          <w:sz w:val="28"/>
          <w:szCs w:val="28"/>
        </w:rPr>
        <w:t xml:space="preserve"> №3</w:t>
      </w:r>
      <w:r w:rsidRPr="00D114E7">
        <w:rPr>
          <w:rFonts w:ascii="Times New Roman" w:eastAsia="Times New Roman" w:hAnsi="Times New Roman"/>
          <w:sz w:val="28"/>
          <w:szCs w:val="28"/>
          <w:lang w:eastAsia="ru-RU"/>
        </w:rPr>
        <w:t xml:space="preserve">. </w:t>
      </w:r>
    </w:p>
    <w:p w:rsidR="00F014F5" w:rsidRPr="00D114E7" w:rsidRDefault="00F014F5" w:rsidP="00F014F5">
      <w:pPr>
        <w:spacing w:after="0" w:line="256" w:lineRule="auto"/>
        <w:ind w:left="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p>
    <w:p w:rsidR="00F014F5" w:rsidRPr="00D114E7" w:rsidRDefault="00F014F5" w:rsidP="00F014F5">
      <w:pPr>
        <w:spacing w:after="0" w:line="256" w:lineRule="auto"/>
        <w:ind w:left="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Суб'єкти моніторингу </w:t>
      </w:r>
      <w:r w:rsidR="00D114E7" w:rsidRPr="00D114E7">
        <w:rPr>
          <w:rFonts w:ascii="Times New Roman" w:hAnsi="Times New Roman"/>
          <w:sz w:val="28"/>
          <w:szCs w:val="28"/>
        </w:rPr>
        <w:t>Бурштинської загальноосвітньої школи І-ІІІ ступенів №3</w:t>
      </w:r>
      <w:r w:rsidRPr="00D114E7">
        <w:rPr>
          <w:rFonts w:ascii="Times New Roman" w:eastAsia="Times New Roman" w:hAnsi="Times New Roman"/>
          <w:sz w:val="28"/>
          <w:szCs w:val="28"/>
          <w:lang w:eastAsia="ru-RU"/>
        </w:rPr>
        <w:t>:</w:t>
      </w:r>
    </w:p>
    <w:p w:rsidR="00F014F5" w:rsidRPr="00D114E7" w:rsidRDefault="00F014F5" w:rsidP="00F014F5">
      <w:pPr>
        <w:spacing w:after="0" w:line="256" w:lineRule="auto"/>
        <w:ind w:left="1134"/>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засновник;</w:t>
      </w:r>
    </w:p>
    <w:p w:rsidR="00F014F5" w:rsidRPr="00D114E7" w:rsidRDefault="00F014F5" w:rsidP="00F014F5">
      <w:pPr>
        <w:numPr>
          <w:ilvl w:val="0"/>
          <w:numId w:val="21"/>
        </w:numPr>
        <w:spacing w:after="0" w:line="256" w:lineRule="auto"/>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директор школи  та  його  заступники;</w:t>
      </w:r>
    </w:p>
    <w:p w:rsidR="00F014F5" w:rsidRPr="00D114E7" w:rsidRDefault="00F014F5" w:rsidP="00F014F5">
      <w:pPr>
        <w:spacing w:after="0" w:line="256" w:lineRule="auto"/>
        <w:ind w:left="1134"/>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органи,  що  здійснюють  управління  у  сфері  освіти;  </w:t>
      </w:r>
    </w:p>
    <w:p w:rsidR="00F014F5" w:rsidRPr="00D114E7" w:rsidRDefault="00F014F5" w:rsidP="00F014F5">
      <w:pPr>
        <w:spacing w:after="0" w:line="256" w:lineRule="auto"/>
        <w:ind w:left="1134"/>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органи  самоврядування, які    створюються  педагогічними  працівниками,  учнями    та   батьками;  </w:t>
      </w:r>
    </w:p>
    <w:p w:rsidR="00F014F5" w:rsidRPr="00D114E7" w:rsidRDefault="00F014F5" w:rsidP="00F014F5">
      <w:pPr>
        <w:spacing w:after="0" w:line="256" w:lineRule="auto"/>
        <w:ind w:left="1134"/>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громадськість.</w:t>
      </w:r>
    </w:p>
    <w:p w:rsidR="00F014F5" w:rsidRPr="00D114E7" w:rsidRDefault="00F014F5" w:rsidP="00F014F5">
      <w:pPr>
        <w:spacing w:after="0" w:line="256" w:lineRule="auto"/>
        <w:ind w:left="1134"/>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p>
    <w:p w:rsidR="00F014F5" w:rsidRPr="00D114E7" w:rsidRDefault="00F014F5" w:rsidP="00F014F5">
      <w:pPr>
        <w:spacing w:after="0" w:line="256" w:lineRule="auto"/>
        <w:ind w:firstLine="426"/>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Основними формами моніторингу є:</w:t>
      </w:r>
    </w:p>
    <w:p w:rsidR="00F014F5" w:rsidRPr="00D114E7" w:rsidRDefault="00F014F5" w:rsidP="00F014F5">
      <w:pPr>
        <w:numPr>
          <w:ilvl w:val="2"/>
          <w:numId w:val="17"/>
        </w:numPr>
        <w:spacing w:after="0" w:line="256" w:lineRule="auto"/>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проведення контрольних робіт;</w:t>
      </w:r>
    </w:p>
    <w:p w:rsidR="00F014F5" w:rsidRPr="00D114E7" w:rsidRDefault="00F014F5" w:rsidP="00F014F5">
      <w:pPr>
        <w:numPr>
          <w:ilvl w:val="2"/>
          <w:numId w:val="17"/>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участь  учнів  у І та ІІ, ІІІ етапі Всеукраїнських предметних олімпіад,  конкурсах тощо;</w:t>
      </w:r>
    </w:p>
    <w:p w:rsidR="00F014F5" w:rsidRPr="00D114E7" w:rsidRDefault="00F014F5" w:rsidP="00F014F5">
      <w:pPr>
        <w:numPr>
          <w:ilvl w:val="2"/>
          <w:numId w:val="17"/>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перевірка  документації;</w:t>
      </w:r>
    </w:p>
    <w:p w:rsidR="00F014F5" w:rsidRPr="00D114E7" w:rsidRDefault="00F014F5" w:rsidP="00F014F5">
      <w:pPr>
        <w:numPr>
          <w:ilvl w:val="2"/>
          <w:numId w:val="17"/>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інтерв'ювання;</w:t>
      </w:r>
    </w:p>
    <w:p w:rsidR="00F014F5" w:rsidRPr="00D114E7" w:rsidRDefault="00F014F5" w:rsidP="00F014F5">
      <w:pPr>
        <w:numPr>
          <w:ilvl w:val="2"/>
          <w:numId w:val="17"/>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опитування, анкетування;</w:t>
      </w:r>
    </w:p>
    <w:p w:rsidR="00F014F5" w:rsidRPr="00D114E7" w:rsidRDefault="00F014F5" w:rsidP="00F014F5">
      <w:pPr>
        <w:numPr>
          <w:ilvl w:val="2"/>
          <w:numId w:val="17"/>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відвідування уроків, заходів.</w:t>
      </w:r>
    </w:p>
    <w:p w:rsidR="00F014F5" w:rsidRPr="00D114E7" w:rsidRDefault="00F014F5" w:rsidP="00F014F5">
      <w:pPr>
        <w:spacing w:after="0" w:line="256" w:lineRule="auto"/>
        <w:ind w:firstLine="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p>
    <w:p w:rsidR="00F014F5" w:rsidRPr="00D114E7" w:rsidRDefault="00F014F5" w:rsidP="00F014F5">
      <w:pPr>
        <w:spacing w:after="0" w:line="256" w:lineRule="auto"/>
        <w:ind w:firstLine="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Критерії моніторингу: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об’єктивність;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систематичність;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відповідність завдань змісту матеріалу, який вивчається;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толерантність, довіра, повага до особистості;</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науковість. </w:t>
      </w:r>
    </w:p>
    <w:p w:rsidR="00F014F5" w:rsidRPr="00682D48" w:rsidRDefault="00F014F5" w:rsidP="00F014F5">
      <w:pPr>
        <w:spacing w:after="0" w:line="256" w:lineRule="auto"/>
        <w:ind w:left="1134"/>
        <w:rPr>
          <w:rFonts w:ascii="Times New Roman" w:eastAsia="Times New Roman" w:hAnsi="Times New Roman"/>
          <w:color w:val="002060"/>
          <w:sz w:val="28"/>
          <w:szCs w:val="28"/>
          <w:lang w:eastAsia="ru-RU"/>
        </w:rPr>
      </w:pPr>
      <w:r w:rsidRPr="00682D48">
        <w:rPr>
          <w:rFonts w:ascii="Times New Roman" w:eastAsia="Times New Roman" w:hAnsi="Times New Roman"/>
          <w:color w:val="002060"/>
          <w:sz w:val="28"/>
          <w:szCs w:val="28"/>
          <w:lang w:eastAsia="ru-RU"/>
        </w:rPr>
        <w:t> </w:t>
      </w:r>
    </w:p>
    <w:p w:rsidR="00F014F5" w:rsidRPr="00D114E7" w:rsidRDefault="00F014F5" w:rsidP="00F014F5">
      <w:pPr>
        <w:spacing w:after="0" w:line="264" w:lineRule="auto"/>
        <w:ind w:firstLine="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Очікувані результати від проведення моніторингу: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отримання результатів стану освітнього процесу в</w:t>
      </w:r>
      <w:r w:rsidR="00D114E7" w:rsidRPr="00D114E7">
        <w:rPr>
          <w:rFonts w:ascii="Times New Roman" w:hAnsi="Times New Roman"/>
          <w:sz w:val="28"/>
          <w:szCs w:val="28"/>
        </w:rPr>
        <w:t xml:space="preserve"> Бурштинській загальноосвітній школі І-ІІІ ступенів №3</w:t>
      </w:r>
      <w:r w:rsidRPr="00D114E7">
        <w:rPr>
          <w:rFonts w:ascii="Times New Roman" w:eastAsia="Times New Roman" w:hAnsi="Times New Roman"/>
          <w:sz w:val="28"/>
          <w:szCs w:val="28"/>
          <w:lang w:eastAsia="ru-RU"/>
        </w:rPr>
        <w:t xml:space="preserve">;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покращення функцій демократичного врядування освітнім процесом, аналіз даних для прийняття управлінських та тактичних рішень. </w:t>
      </w:r>
    </w:p>
    <w:p w:rsidR="00F014F5" w:rsidRPr="00D114E7" w:rsidRDefault="00F014F5" w:rsidP="00F014F5">
      <w:pPr>
        <w:spacing w:after="0" w:line="256" w:lineRule="auto"/>
        <w:ind w:left="1134"/>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p>
    <w:p w:rsidR="00F014F5" w:rsidRPr="00D114E7" w:rsidRDefault="00F014F5" w:rsidP="00F014F5">
      <w:pPr>
        <w:spacing w:after="0" w:line="264" w:lineRule="auto"/>
        <w:ind w:firstLine="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Підсумки моніторингу: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lastRenderedPageBreak/>
        <w:t xml:space="preserve">•          підсумки моніторингу узагальнюються у схемах, діаграмах, висвітлюються в аналітично-прогностичних та інформаційних матеріалах;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за результатами моніторингу розробляються рекомендації, приймаються управлінські рішення щодо планування та корекції роботи;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 та інших формах методичної роботи.</w:t>
      </w:r>
    </w:p>
    <w:p w:rsidR="00F014F5" w:rsidRPr="00D114E7" w:rsidRDefault="00F014F5" w:rsidP="00F014F5">
      <w:pPr>
        <w:spacing w:after="0" w:line="256" w:lineRule="auto"/>
        <w:ind w:firstLine="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p>
    <w:p w:rsidR="00F014F5" w:rsidRPr="00D114E7" w:rsidRDefault="00F014F5" w:rsidP="00F014F5">
      <w:pPr>
        <w:spacing w:after="0" w:line="264" w:lineRule="auto"/>
        <w:ind w:firstLine="567"/>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Об'єкти моніторингу якості освіти:</w:t>
      </w:r>
    </w:p>
    <w:p w:rsidR="00F014F5" w:rsidRPr="00D114E7" w:rsidRDefault="00F014F5" w:rsidP="00F014F5">
      <w:pPr>
        <w:numPr>
          <w:ilvl w:val="0"/>
          <w:numId w:val="20"/>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освітнє середовище; </w:t>
      </w:r>
    </w:p>
    <w:p w:rsidR="00F014F5" w:rsidRPr="00D114E7" w:rsidRDefault="00F014F5" w:rsidP="00F014F5">
      <w:pPr>
        <w:numPr>
          <w:ilvl w:val="0"/>
          <w:numId w:val="20"/>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система оцінювання в школі;       </w:t>
      </w:r>
    </w:p>
    <w:p w:rsidR="00F014F5" w:rsidRPr="00D114E7" w:rsidRDefault="00F014F5" w:rsidP="00F014F5">
      <w:pPr>
        <w:numPr>
          <w:ilvl w:val="0"/>
          <w:numId w:val="20"/>
        </w:numPr>
        <w:spacing w:after="0" w:line="268" w:lineRule="auto"/>
        <w:ind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кадрове забезпечення освітньої діяльності – якісний і кількісний склад, професійний рівень педагогічного персоналу;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демократичне врядування школою;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психолого-соціологічний моніторинг;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рівень компетентностей учнів;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медичний моніторинг;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моніторинг охорони праці та безпеки життєдіяльності; </w:t>
      </w:r>
    </w:p>
    <w:p w:rsidR="00F014F5" w:rsidRPr="00D114E7" w:rsidRDefault="00F014F5" w:rsidP="00F014F5">
      <w:pPr>
        <w:spacing w:after="0" w:line="268" w:lineRule="auto"/>
        <w:ind w:left="1134" w:right="15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формування іміджу </w:t>
      </w:r>
      <w:r w:rsidR="00D114E7" w:rsidRPr="00D114E7">
        <w:rPr>
          <w:rFonts w:ascii="Times New Roman" w:hAnsi="Times New Roman"/>
          <w:sz w:val="28"/>
          <w:szCs w:val="28"/>
        </w:rPr>
        <w:t>Бурштинської загальноосвітньої школи І-ІІІ ступенів №3</w:t>
      </w:r>
      <w:r w:rsidRPr="00D114E7">
        <w:rPr>
          <w:rFonts w:ascii="Times New Roman" w:eastAsia="Times New Roman" w:hAnsi="Times New Roman"/>
          <w:sz w:val="28"/>
          <w:szCs w:val="28"/>
          <w:lang w:eastAsia="ru-RU"/>
        </w:rPr>
        <w:t>.</w:t>
      </w:r>
      <w:bookmarkStart w:id="1" w:name="TOC--"/>
      <w:bookmarkStart w:id="2" w:name="TOC-III.-"/>
      <w:bookmarkEnd w:id="1"/>
      <w:bookmarkEnd w:id="2"/>
    </w:p>
    <w:p w:rsidR="00F014F5" w:rsidRPr="00682D48" w:rsidRDefault="00F014F5" w:rsidP="00F014F5">
      <w:pPr>
        <w:spacing w:after="0" w:line="240" w:lineRule="auto"/>
        <w:ind w:left="355"/>
        <w:jc w:val="both"/>
        <w:outlineLvl w:val="1"/>
        <w:rPr>
          <w:rFonts w:ascii="Times New Roman" w:eastAsia="Times New Roman" w:hAnsi="Times New Roman"/>
          <w:b/>
          <w:bCs/>
          <w:color w:val="002060"/>
          <w:sz w:val="28"/>
          <w:szCs w:val="28"/>
          <w:lang w:eastAsia="ru-RU"/>
        </w:rPr>
      </w:pPr>
    </w:p>
    <w:p w:rsidR="00F014F5" w:rsidRPr="00D114E7" w:rsidRDefault="00F014F5" w:rsidP="00F014F5">
      <w:pPr>
        <w:spacing w:after="0" w:line="240" w:lineRule="auto"/>
        <w:ind w:left="355"/>
        <w:jc w:val="both"/>
        <w:outlineLvl w:val="1"/>
        <w:rPr>
          <w:rFonts w:ascii="Times New Roman" w:eastAsia="Times New Roman" w:hAnsi="Times New Roman"/>
          <w:b/>
          <w:bCs/>
          <w:sz w:val="28"/>
          <w:szCs w:val="28"/>
          <w:lang w:eastAsia="ru-RU"/>
        </w:rPr>
      </w:pPr>
      <w:r w:rsidRPr="00D114E7">
        <w:rPr>
          <w:rFonts w:ascii="Times New Roman" w:eastAsia="Times New Roman" w:hAnsi="Times New Roman"/>
          <w:b/>
          <w:bCs/>
          <w:sz w:val="28"/>
          <w:szCs w:val="28"/>
          <w:lang w:eastAsia="ru-RU"/>
        </w:rPr>
        <w:t>III. Система та механізми забезпечення академічної доброчесності  (ст. 42 Закону України «Про освіту»)</w:t>
      </w:r>
    </w:p>
    <w:p w:rsidR="00F014F5" w:rsidRPr="00D114E7" w:rsidRDefault="00F014F5" w:rsidP="00F014F5">
      <w:pPr>
        <w:spacing w:after="0" w:line="247" w:lineRule="auto"/>
        <w:ind w:left="54" w:firstLine="56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Дотримання академічної доброчесності педагогічними  передбачає: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посилання на джерела інформації у разі використання ідей, розробок, тверджень, відомостей;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дотримання норм законодавства про авторське право і суміжні права;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надання достовірної інформації про методики і результати досліджень, джерела використаної інформації та власну педагогічну  діяльність;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контроль за дотриманням академічної доброчесності  учнями;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об’єктивне оцінювання результатів навчання. </w:t>
      </w:r>
    </w:p>
    <w:p w:rsidR="00F014F5" w:rsidRPr="00D114E7" w:rsidRDefault="00F014F5" w:rsidP="00F014F5">
      <w:pPr>
        <w:spacing w:after="0" w:line="247" w:lineRule="auto"/>
        <w:ind w:left="54" w:firstLine="56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Дотримання академічної доброчесності учнями  передбачає: </w:t>
      </w:r>
    </w:p>
    <w:p w:rsidR="00F014F5" w:rsidRPr="00D114E7" w:rsidRDefault="00F014F5" w:rsidP="00F014F5">
      <w:pPr>
        <w:spacing w:after="0" w:line="247"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самостійне виконання навчальних завдань, завдань поточного та підсумкового контролю результатів навчання;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посилання на джерела інформації у разі використання ідей, розробок, тверджень, відомостей;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дотримання норм законодавства про авторське право і суміжні права;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надання достовірної інформації про результати власної навчальної  діяльності, використані методики досліджень і джерела інформації. </w:t>
      </w:r>
    </w:p>
    <w:p w:rsidR="00F014F5" w:rsidRPr="00D114E7" w:rsidRDefault="00F014F5" w:rsidP="00F014F5">
      <w:pPr>
        <w:spacing w:after="0" w:line="247" w:lineRule="auto"/>
        <w:ind w:left="54" w:firstLine="56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lastRenderedPageBreak/>
        <w:t xml:space="preserve">Порушенням академічної доброчесності вважається: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академічний плагіат</w:t>
      </w:r>
      <w:r w:rsidRPr="00D114E7">
        <w:rPr>
          <w:rFonts w:ascii="Times New Roman" w:eastAsia="Times New Roman" w:hAnsi="Times New Roman"/>
          <w:sz w:val="28"/>
          <w:szCs w:val="28"/>
          <w:lang w:eastAsia="ru-RU"/>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самоплагіат</w:t>
      </w:r>
      <w:r w:rsidRPr="00D114E7">
        <w:rPr>
          <w:rFonts w:ascii="Times New Roman" w:eastAsia="Times New Roman" w:hAnsi="Times New Roman"/>
          <w:sz w:val="28"/>
          <w:szCs w:val="28"/>
          <w:lang w:eastAsia="ru-RU"/>
        </w:rPr>
        <w:t xml:space="preserve"> - оприлюднення (частково або повністю) власних раніше опублікованих наукових результатів як нових наукових результатів;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фабрикація</w:t>
      </w:r>
      <w:r w:rsidRPr="00D114E7">
        <w:rPr>
          <w:rFonts w:ascii="Times New Roman" w:eastAsia="Times New Roman" w:hAnsi="Times New Roman"/>
          <w:sz w:val="28"/>
          <w:szCs w:val="28"/>
          <w:lang w:eastAsia="ru-RU"/>
        </w:rPr>
        <w:t xml:space="preserve"> - вигадування даних чи фактів, що використовуються в освітньому процесі або наукових дослідженнях;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фальсифікація</w:t>
      </w:r>
      <w:r w:rsidRPr="00D114E7">
        <w:rPr>
          <w:rFonts w:ascii="Times New Roman" w:eastAsia="Times New Roman" w:hAnsi="Times New Roman"/>
          <w:sz w:val="28"/>
          <w:szCs w:val="28"/>
          <w:lang w:eastAsia="ru-RU"/>
        </w:rPr>
        <w:t xml:space="preserve"> - свідома зміна чи модифікація вже наявних даних, що стосуються освітнього процесу чи наукових досліджень;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списування</w:t>
      </w:r>
      <w:r w:rsidRPr="00D114E7">
        <w:rPr>
          <w:rFonts w:ascii="Times New Roman" w:eastAsia="Times New Roman" w:hAnsi="Times New Roman"/>
          <w:sz w:val="28"/>
          <w:szCs w:val="28"/>
          <w:lang w:eastAsia="ru-RU"/>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 xml:space="preserve">обман </w:t>
      </w:r>
      <w:r w:rsidRPr="00D114E7">
        <w:rPr>
          <w:rFonts w:ascii="Times New Roman" w:eastAsia="Times New Roman" w:hAnsi="Times New Roman"/>
          <w:sz w:val="28"/>
          <w:szCs w:val="28"/>
          <w:lang w:eastAsia="ru-RU"/>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хабарництво</w:t>
      </w:r>
      <w:r w:rsidRPr="00D114E7">
        <w:rPr>
          <w:rFonts w:ascii="Times New Roman" w:eastAsia="Times New Roman" w:hAnsi="Times New Roman"/>
          <w:sz w:val="28"/>
          <w:szCs w:val="28"/>
          <w:lang w:eastAsia="ru-RU"/>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F014F5" w:rsidRPr="00D114E7" w:rsidRDefault="00F014F5" w:rsidP="00F014F5">
      <w:pPr>
        <w:spacing w:after="0" w:line="240" w:lineRule="auto"/>
        <w:ind w:left="1071"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w:t>
      </w:r>
      <w:r w:rsidRPr="00D114E7">
        <w:rPr>
          <w:rFonts w:ascii="Times New Roman" w:eastAsia="Times New Roman" w:hAnsi="Times New Roman"/>
          <w:i/>
          <w:sz w:val="28"/>
          <w:szCs w:val="28"/>
          <w:lang w:eastAsia="ru-RU"/>
        </w:rPr>
        <w:t>необ’єктивне оцінювання</w:t>
      </w:r>
      <w:r w:rsidRPr="00D114E7">
        <w:rPr>
          <w:rFonts w:ascii="Times New Roman" w:eastAsia="Times New Roman" w:hAnsi="Times New Roman"/>
          <w:sz w:val="28"/>
          <w:szCs w:val="28"/>
          <w:lang w:eastAsia="ru-RU"/>
        </w:rPr>
        <w:t xml:space="preserve"> - свідоме завищення або заниження оцінки результатів навчання здобувачів освіти. </w:t>
      </w:r>
    </w:p>
    <w:p w:rsidR="00F014F5" w:rsidRPr="00D114E7" w:rsidRDefault="00F014F5" w:rsidP="00F014F5">
      <w:pPr>
        <w:spacing w:after="0" w:line="247" w:lineRule="auto"/>
        <w:ind w:firstLine="56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За порушення академічної доброчесності педагогічні  працівники школи можуть бути притягнені до такої академічної відповідальності: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відмова в присвоєнні або позбавлення присвоєного педагогічного звання, кваліфікаційної категорії;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позбавлення права брати участь у роботі визначених законом органів чи займати визначені законом посади. </w:t>
      </w:r>
    </w:p>
    <w:p w:rsidR="00F014F5" w:rsidRPr="00D114E7" w:rsidRDefault="00F014F5" w:rsidP="00F014F5">
      <w:pPr>
        <w:spacing w:after="0" w:line="247" w:lineRule="auto"/>
        <w:ind w:left="54" w:firstLine="567"/>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За порушення академічної доброчесності учні школи можуть бути притягнені до такої академічної відповідальності: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xml:space="preserve">•  повторне проходження оцінювання (контрольна робота, іспит, залік тощо);  </w:t>
      </w:r>
    </w:p>
    <w:p w:rsidR="00F014F5" w:rsidRPr="00D114E7" w:rsidRDefault="00F014F5" w:rsidP="00F014F5">
      <w:pPr>
        <w:spacing w:after="0" w:line="240" w:lineRule="auto"/>
        <w:ind w:left="1134" w:right="48"/>
        <w:jc w:val="both"/>
        <w:rPr>
          <w:rFonts w:ascii="Times New Roman" w:eastAsia="Times New Roman" w:hAnsi="Times New Roman"/>
          <w:sz w:val="28"/>
          <w:szCs w:val="28"/>
          <w:lang w:eastAsia="ru-RU"/>
        </w:rPr>
      </w:pPr>
      <w:r w:rsidRPr="00D114E7">
        <w:rPr>
          <w:rFonts w:ascii="Times New Roman" w:eastAsia="Times New Roman" w:hAnsi="Times New Roman"/>
          <w:sz w:val="28"/>
          <w:szCs w:val="28"/>
          <w:lang w:eastAsia="ru-RU"/>
        </w:rPr>
        <w:t>•  повторне проходження відповідного освітнього компонента освітньої програми. </w:t>
      </w:r>
    </w:p>
    <w:p w:rsidR="00F014F5" w:rsidRPr="00682D48" w:rsidRDefault="00F014F5" w:rsidP="00F014F5">
      <w:pPr>
        <w:spacing w:after="0" w:line="240" w:lineRule="auto"/>
        <w:ind w:left="1134" w:right="48"/>
        <w:rPr>
          <w:rFonts w:ascii="Arial" w:eastAsia="Times New Roman" w:hAnsi="Arial" w:cs="Arial"/>
          <w:color w:val="002060"/>
          <w:sz w:val="20"/>
          <w:szCs w:val="20"/>
          <w:lang w:eastAsia="ru-RU"/>
        </w:rPr>
      </w:pPr>
    </w:p>
    <w:p w:rsidR="00F014F5" w:rsidRPr="00682D48"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bookmarkStart w:id="3" w:name="TOC-IV.-"/>
      <w:bookmarkEnd w:id="3"/>
    </w:p>
    <w:p w:rsidR="00F014F5" w:rsidRPr="00682D48"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F014F5" w:rsidRPr="00682D48"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F014F5" w:rsidRPr="00682D48"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F014F5"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D114E7" w:rsidRDefault="00D114E7"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D114E7" w:rsidRDefault="00D114E7"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D114E7" w:rsidRDefault="00D114E7"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D114E7" w:rsidRDefault="00D114E7"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D114E7" w:rsidRPr="00682D48" w:rsidRDefault="00D114E7"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F014F5" w:rsidRPr="00682D48"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F014F5" w:rsidRPr="00682D48" w:rsidRDefault="00F014F5" w:rsidP="00F014F5">
      <w:pPr>
        <w:spacing w:after="0" w:line="240" w:lineRule="auto"/>
        <w:ind w:left="355"/>
        <w:jc w:val="center"/>
        <w:outlineLvl w:val="1"/>
        <w:rPr>
          <w:rFonts w:ascii="Times New Roman" w:eastAsia="Times New Roman" w:hAnsi="Times New Roman"/>
          <w:b/>
          <w:bCs/>
          <w:color w:val="002060"/>
          <w:sz w:val="28"/>
          <w:szCs w:val="28"/>
          <w:lang w:eastAsia="ru-RU"/>
        </w:rPr>
      </w:pPr>
    </w:p>
    <w:p w:rsidR="00F014F5" w:rsidRPr="00D114E7" w:rsidRDefault="00F014F5" w:rsidP="00F014F5">
      <w:pPr>
        <w:pStyle w:val="Default"/>
        <w:jc w:val="center"/>
        <w:rPr>
          <w:b/>
          <w:bCs/>
          <w:color w:val="auto"/>
          <w:sz w:val="28"/>
          <w:szCs w:val="28"/>
          <w:lang w:val="uk-UA"/>
        </w:rPr>
      </w:pPr>
      <w:r w:rsidRPr="00D114E7">
        <w:rPr>
          <w:b/>
          <w:bCs/>
          <w:color w:val="auto"/>
          <w:sz w:val="28"/>
          <w:szCs w:val="28"/>
          <w:lang w:val="uk-UA"/>
        </w:rPr>
        <w:t xml:space="preserve">НАПРЯМИ ОЦІНЮВАННЯ ЯКОСТІ </w:t>
      </w:r>
    </w:p>
    <w:p w:rsidR="00F014F5" w:rsidRPr="00D114E7" w:rsidRDefault="00F014F5" w:rsidP="00F014F5">
      <w:pPr>
        <w:pStyle w:val="Default"/>
        <w:jc w:val="center"/>
        <w:rPr>
          <w:color w:val="auto"/>
          <w:sz w:val="28"/>
          <w:szCs w:val="28"/>
          <w:lang w:val="uk-UA"/>
        </w:rPr>
      </w:pPr>
      <w:r w:rsidRPr="00D114E7">
        <w:rPr>
          <w:b/>
          <w:bCs/>
          <w:color w:val="auto"/>
          <w:sz w:val="28"/>
          <w:szCs w:val="28"/>
          <w:lang w:val="uk-UA"/>
        </w:rPr>
        <w:t>ОСВІТНЬОЇ ДІЯЛЬНОСТІ ЗАКЛАДУ ОСВІТИ</w:t>
      </w:r>
    </w:p>
    <w:p w:rsidR="00F014F5" w:rsidRPr="00D114E7" w:rsidRDefault="00F014F5" w:rsidP="00F014F5">
      <w:pPr>
        <w:pStyle w:val="Default"/>
        <w:jc w:val="both"/>
        <w:rPr>
          <w:b/>
          <w:bCs/>
          <w:color w:val="auto"/>
          <w:sz w:val="28"/>
          <w:szCs w:val="28"/>
          <w:lang w:val="uk-UA"/>
        </w:rPr>
      </w:pPr>
    </w:p>
    <w:p w:rsidR="00F014F5" w:rsidRPr="00D114E7" w:rsidRDefault="00F014F5" w:rsidP="00F014F5">
      <w:pPr>
        <w:pStyle w:val="Default"/>
        <w:jc w:val="both"/>
        <w:rPr>
          <w:color w:val="auto"/>
          <w:sz w:val="28"/>
          <w:szCs w:val="28"/>
          <w:lang w:val="uk-UA"/>
        </w:rPr>
      </w:pPr>
      <w:r w:rsidRPr="00D114E7">
        <w:rPr>
          <w:b/>
          <w:bCs/>
          <w:color w:val="auto"/>
          <w:sz w:val="28"/>
          <w:szCs w:val="28"/>
          <w:lang w:val="uk-UA"/>
        </w:rPr>
        <w:t>І. Оцінювання освітнього середовища закладу освіти</w:t>
      </w:r>
    </w:p>
    <w:p w:rsidR="00F014F5" w:rsidRPr="00D114E7" w:rsidRDefault="00F014F5" w:rsidP="00F014F5">
      <w:pPr>
        <w:pStyle w:val="Default"/>
        <w:ind w:firstLine="567"/>
        <w:jc w:val="both"/>
        <w:rPr>
          <w:color w:val="auto"/>
          <w:sz w:val="28"/>
          <w:szCs w:val="28"/>
          <w:lang w:val="uk-UA"/>
        </w:rPr>
      </w:pPr>
      <w:r w:rsidRPr="00682D48">
        <w:rPr>
          <w:b/>
          <w:bCs/>
          <w:i/>
          <w:iCs/>
          <w:color w:val="002060"/>
          <w:sz w:val="28"/>
          <w:szCs w:val="28"/>
          <w:lang w:val="uk-UA"/>
        </w:rPr>
        <w:t xml:space="preserve"> </w:t>
      </w:r>
      <w:r w:rsidRPr="00D114E7">
        <w:rPr>
          <w:b/>
          <w:bCs/>
          <w:i/>
          <w:iCs/>
          <w:color w:val="auto"/>
          <w:sz w:val="28"/>
          <w:szCs w:val="28"/>
          <w:lang w:val="uk-UA"/>
        </w:rPr>
        <w:t>1.1. Освітнє середовище забезпечує комфортні та</w:t>
      </w:r>
      <w:r w:rsidR="00D114E7" w:rsidRPr="00D114E7">
        <w:rPr>
          <w:b/>
          <w:bCs/>
          <w:i/>
          <w:iCs/>
          <w:color w:val="auto"/>
          <w:sz w:val="28"/>
          <w:szCs w:val="28"/>
          <w:lang w:val="uk-UA"/>
        </w:rPr>
        <w:t xml:space="preserve"> </w:t>
      </w:r>
      <w:r w:rsidRPr="00D114E7">
        <w:rPr>
          <w:b/>
          <w:bCs/>
          <w:i/>
          <w:iCs/>
          <w:color w:val="auto"/>
          <w:sz w:val="28"/>
          <w:szCs w:val="28"/>
          <w:lang w:val="uk-UA"/>
        </w:rPr>
        <w:t>безпечні умови навчання та праці</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Школа дбає про забезпечення нешкідливих умов для здійснення освітнього процесу відповідно до санітарних вимог та інших нормативних актів, що стосуються облаштування та утримання території, будівель та приміщень закладу.</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У закладі освіти наявні навчальні, допоміжні приміщення, необхідні для забезпечення освітнього процесу. Дотримуються норми наповнюваності класів/груп.</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Для забезпечення ефективного освітнього процесу заклад використовує спеціальне навчальне обладнання та відповідно обладнані навчальні та спеціалізовані приміщення. Територія закладу облаштована для освітньої діяльності, відпочинку учнів, занять спортом. Матеріально-технічне та навчально-методичне забезпечення закладу відповідає його типу, спеціалізації та профілю.</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Школа докладає зусиль, щоб облаштування території та інтер'єр приміщень були комфортними, безпечними, функціональними, що дозволяє максимально використовувати приміщення та територію закладу в освітніх цілях.</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Заклад освіти забезпечує дотримання вимог безпеки життєдіяльності в освітньому процесі та дбає про те, щоб здобувачі освіти і педагогічні працівники були обізнані з правилами поведінки в умовах надзвичайних ситуацій. Увага звертається на навчання педагогічних працівників правилам реагування у разі нещасних випадків або погіршення самопочуття учнів чи працівників закладу.</w:t>
      </w:r>
    </w:p>
    <w:p w:rsidR="00F014F5" w:rsidRPr="00D114E7" w:rsidRDefault="00F014F5" w:rsidP="00D114E7">
      <w:pPr>
        <w:pStyle w:val="Default"/>
        <w:ind w:firstLine="567"/>
        <w:jc w:val="both"/>
        <w:rPr>
          <w:color w:val="auto"/>
          <w:sz w:val="28"/>
          <w:szCs w:val="28"/>
          <w:lang w:val="uk-UA"/>
        </w:rPr>
      </w:pPr>
      <w:r w:rsidRPr="00D114E7">
        <w:rPr>
          <w:color w:val="auto"/>
          <w:sz w:val="28"/>
          <w:szCs w:val="28"/>
          <w:lang w:val="uk-UA"/>
        </w:rPr>
        <w:t>У закладі освіти створюються належні умови для здорового харчування, учні забезпечуються якісною та корисною їжею.</w:t>
      </w:r>
    </w:p>
    <w:p w:rsidR="00F014F5" w:rsidRPr="00D114E7" w:rsidRDefault="00F014F5" w:rsidP="00D114E7">
      <w:pPr>
        <w:pStyle w:val="Default"/>
        <w:ind w:firstLine="567"/>
        <w:jc w:val="both"/>
        <w:rPr>
          <w:color w:val="auto"/>
          <w:sz w:val="28"/>
          <w:szCs w:val="28"/>
          <w:lang w:val="uk-UA"/>
        </w:rPr>
      </w:pPr>
      <w:r w:rsidRPr="00D114E7">
        <w:rPr>
          <w:color w:val="auto"/>
          <w:sz w:val="28"/>
          <w:szCs w:val="28"/>
          <w:lang w:val="uk-UA"/>
        </w:rPr>
        <w:t>Заклад дбає про наявність доступного та безпечного під'єднання до мережі Інтернет, формування в учасників освітнього процесу медіаграмотносгі, вміння розпізнавати можливі ризики в інформаційному просторі.</w:t>
      </w:r>
    </w:p>
    <w:p w:rsidR="00F014F5" w:rsidRPr="00D114E7" w:rsidRDefault="00F014F5" w:rsidP="00D114E7">
      <w:pPr>
        <w:pStyle w:val="Default"/>
        <w:ind w:firstLine="567"/>
        <w:jc w:val="both"/>
        <w:rPr>
          <w:color w:val="auto"/>
          <w:sz w:val="28"/>
          <w:szCs w:val="28"/>
          <w:lang w:val="uk-UA"/>
        </w:rPr>
      </w:pPr>
      <w:r w:rsidRPr="00D114E7">
        <w:rPr>
          <w:color w:val="auto"/>
          <w:sz w:val="28"/>
          <w:szCs w:val="28"/>
          <w:lang w:val="uk-UA"/>
        </w:rPr>
        <w:t>Заклад приділяє увагу питанням адаптації учнів та застосовує власні підходи та методики для комфортної інтеграції учнів до освітнього процесу та шкільного життя, а педагогічних працівників до професійної діяльності у школі.</w:t>
      </w:r>
    </w:p>
    <w:p w:rsidR="00F014F5" w:rsidRPr="00D114E7" w:rsidRDefault="00F014F5" w:rsidP="00D114E7">
      <w:pPr>
        <w:pStyle w:val="Default"/>
        <w:ind w:firstLine="567"/>
        <w:jc w:val="both"/>
        <w:rPr>
          <w:i/>
          <w:iCs/>
          <w:color w:val="auto"/>
          <w:sz w:val="28"/>
          <w:szCs w:val="28"/>
          <w:lang w:val="uk-UA"/>
        </w:rPr>
      </w:pPr>
    </w:p>
    <w:p w:rsidR="00F014F5" w:rsidRPr="00D114E7" w:rsidRDefault="00F014F5" w:rsidP="00D114E7">
      <w:pPr>
        <w:pStyle w:val="Default"/>
        <w:ind w:firstLine="567"/>
        <w:jc w:val="both"/>
        <w:rPr>
          <w:color w:val="auto"/>
          <w:sz w:val="28"/>
          <w:szCs w:val="28"/>
          <w:lang w:val="uk-UA"/>
        </w:rPr>
      </w:pPr>
      <w:r w:rsidRPr="00D114E7">
        <w:rPr>
          <w:i/>
          <w:iCs/>
          <w:color w:val="auto"/>
          <w:sz w:val="28"/>
          <w:szCs w:val="28"/>
          <w:lang w:val="uk-UA"/>
        </w:rPr>
        <w:lastRenderedPageBreak/>
        <w:t>Орієнтовні критерії для самооцінювання:</w:t>
      </w:r>
    </w:p>
    <w:p w:rsidR="00F014F5" w:rsidRPr="00D114E7" w:rsidRDefault="00F014F5" w:rsidP="00D114E7">
      <w:pPr>
        <w:pStyle w:val="Default"/>
        <w:ind w:firstLine="567"/>
        <w:jc w:val="both"/>
        <w:rPr>
          <w:color w:val="auto"/>
          <w:sz w:val="28"/>
          <w:szCs w:val="28"/>
          <w:lang w:val="uk-UA"/>
        </w:rPr>
      </w:pPr>
      <w:r w:rsidRPr="00D114E7">
        <w:rPr>
          <w:color w:val="auto"/>
          <w:sz w:val="28"/>
          <w:szCs w:val="28"/>
          <w:lang w:val="uk-UA"/>
        </w:rPr>
        <w:t>1.1.1. У школі дотримано вимог санітарно-гігієнічних правил і норм, приміщення, територія закладу освіти охайні та доглянуті</w:t>
      </w:r>
    </w:p>
    <w:p w:rsidR="00F014F5" w:rsidRPr="00D114E7" w:rsidRDefault="00F014F5" w:rsidP="00D114E7">
      <w:pPr>
        <w:pStyle w:val="Default"/>
        <w:ind w:firstLine="567"/>
        <w:jc w:val="both"/>
        <w:rPr>
          <w:color w:val="auto"/>
          <w:sz w:val="28"/>
          <w:szCs w:val="28"/>
          <w:lang w:val="uk-UA"/>
        </w:rPr>
      </w:pPr>
      <w:r w:rsidRPr="00D114E7">
        <w:rPr>
          <w:color w:val="auto"/>
          <w:sz w:val="28"/>
          <w:szCs w:val="28"/>
          <w:lang w:val="uk-UA"/>
        </w:rPr>
        <w:t>1.1.2. Школа забезпечена навчальними та іншими приміщеннями з відповідним обладнанням, що необхідні для реалізації освітньої програми</w:t>
      </w:r>
    </w:p>
    <w:p w:rsidR="00F014F5" w:rsidRPr="00D114E7" w:rsidRDefault="00F014F5" w:rsidP="00D114E7">
      <w:pPr>
        <w:pStyle w:val="Default"/>
        <w:ind w:firstLine="567"/>
        <w:jc w:val="both"/>
        <w:rPr>
          <w:color w:val="auto"/>
          <w:sz w:val="28"/>
          <w:szCs w:val="28"/>
          <w:lang w:val="uk-UA"/>
        </w:rPr>
      </w:pPr>
      <w:r w:rsidRPr="00D114E7">
        <w:rPr>
          <w:color w:val="auto"/>
          <w:sz w:val="28"/>
          <w:szCs w:val="28"/>
          <w:lang w:val="uk-UA"/>
        </w:rPr>
        <w:t>1.1.3. Дизайн освітнього середовища закладу освіти функціональний та дозволяє максимально ефективно використовувати приміщення та територію закладу в освітньому процесі</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1.1.4. Здобувачі освіти та працівники закладу освіти обізнані з вимогами щодо охорони праці, безпеки життєдіяльності, пожежної безпеки, правил поведінки в умовах надзвичайних ситуацій і дотримуються їх.</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1.1.5. Педагогічні працівники обізнані з правилами поведінки у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1.1.6. У закладі освіти створено умови для здорового харчування</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1.1.7. У закладі освіти створено умови для безпечного використання мережі Інтернет, в учасників освітнього процесу формуються навички безпечної поведінки в Інтернеті</w:t>
      </w:r>
    </w:p>
    <w:p w:rsidR="00F014F5" w:rsidRPr="00D114E7" w:rsidRDefault="00F014F5" w:rsidP="00F014F5">
      <w:pPr>
        <w:pStyle w:val="Default"/>
        <w:ind w:firstLine="567"/>
        <w:jc w:val="both"/>
        <w:rPr>
          <w:color w:val="auto"/>
          <w:sz w:val="28"/>
          <w:szCs w:val="28"/>
          <w:lang w:val="uk-UA"/>
        </w:rPr>
      </w:pPr>
      <w:r w:rsidRPr="00D114E7">
        <w:rPr>
          <w:color w:val="auto"/>
          <w:sz w:val="28"/>
          <w:szCs w:val="28"/>
          <w:lang w:val="uk-UA"/>
        </w:rPr>
        <w:t>1.1.8. У закладі освіти застосовуються підходи для адаптації та інтеграції учнів до освітнього процесу, професійної адаптації працівників</w:t>
      </w:r>
    </w:p>
    <w:p w:rsidR="00F014F5" w:rsidRPr="00D114E7" w:rsidRDefault="00F014F5" w:rsidP="00F014F5">
      <w:pPr>
        <w:pStyle w:val="Default"/>
        <w:ind w:firstLine="567"/>
        <w:jc w:val="both"/>
        <w:rPr>
          <w:b/>
          <w:bCs/>
          <w:i/>
          <w:iCs/>
          <w:color w:val="auto"/>
          <w:sz w:val="28"/>
          <w:szCs w:val="28"/>
          <w:lang w:val="uk-UA"/>
        </w:rPr>
      </w:pPr>
    </w:p>
    <w:p w:rsidR="00F014F5" w:rsidRPr="00D114E7" w:rsidRDefault="00F014F5" w:rsidP="00F014F5">
      <w:pPr>
        <w:pStyle w:val="Default"/>
        <w:ind w:firstLine="567"/>
        <w:jc w:val="both"/>
        <w:rPr>
          <w:color w:val="auto"/>
          <w:sz w:val="28"/>
          <w:szCs w:val="28"/>
          <w:lang w:val="uk-UA"/>
        </w:rPr>
      </w:pPr>
      <w:r w:rsidRPr="00D114E7">
        <w:rPr>
          <w:b/>
          <w:bCs/>
          <w:i/>
          <w:iCs/>
          <w:color w:val="auto"/>
          <w:sz w:val="28"/>
          <w:szCs w:val="28"/>
          <w:lang w:val="uk-UA"/>
        </w:rPr>
        <w:t>1.2. Освітнє середовище школи освіти вільне від будь-яких форм булінгу, насильства та дискримінації</w:t>
      </w:r>
    </w:p>
    <w:p w:rsidR="00F014F5" w:rsidRPr="008C68EA" w:rsidRDefault="00F014F5" w:rsidP="00F014F5">
      <w:pPr>
        <w:pStyle w:val="Default"/>
        <w:ind w:firstLine="708"/>
        <w:jc w:val="both"/>
        <w:rPr>
          <w:color w:val="auto"/>
          <w:sz w:val="28"/>
          <w:szCs w:val="28"/>
          <w:lang w:val="uk-UA"/>
        </w:rPr>
      </w:pPr>
      <w:r w:rsidRPr="008C68EA">
        <w:rPr>
          <w:color w:val="auto"/>
          <w:sz w:val="28"/>
          <w:szCs w:val="28"/>
          <w:lang w:val="uk-UA"/>
        </w:rPr>
        <w:t>Важливим для школи є створення психологічно-комфортного середовища для учнів, їхніх батьків та педагогічних працівників та організація освітнього процесу на принципах партнерства, взаємодії та недискримінації.</w:t>
      </w:r>
    </w:p>
    <w:p w:rsidR="00F014F5" w:rsidRPr="008C68EA" w:rsidRDefault="008C68EA" w:rsidP="00F014F5">
      <w:pPr>
        <w:pStyle w:val="Default"/>
        <w:jc w:val="both"/>
        <w:rPr>
          <w:color w:val="auto"/>
          <w:sz w:val="28"/>
          <w:szCs w:val="28"/>
          <w:lang w:val="uk-UA"/>
        </w:rPr>
      </w:pPr>
      <w:r w:rsidRPr="008C68EA">
        <w:rPr>
          <w:color w:val="auto"/>
          <w:sz w:val="28"/>
          <w:szCs w:val="28"/>
          <w:lang w:val="uk-UA"/>
        </w:rPr>
        <w:t xml:space="preserve">Бурштинська загальноосвітня школа І-ІІІ ступенів №3 </w:t>
      </w:r>
      <w:r w:rsidR="00F014F5" w:rsidRPr="008C68EA">
        <w:rPr>
          <w:color w:val="auto"/>
          <w:sz w:val="28"/>
          <w:szCs w:val="28"/>
          <w:lang w:val="uk-UA"/>
        </w:rPr>
        <w:t>дбає про психологічну та фізичну безпеку учнів через налагодження комфортної міжособистісної взаємодії, партнерства та діалогу, прийняття і дотримання учасниками освітнього процесу норм безпечного середовища.</w:t>
      </w:r>
    </w:p>
    <w:p w:rsidR="00F014F5" w:rsidRPr="008C68EA" w:rsidRDefault="00F014F5" w:rsidP="00F014F5">
      <w:pPr>
        <w:pStyle w:val="Default"/>
        <w:ind w:firstLine="708"/>
        <w:jc w:val="both"/>
        <w:rPr>
          <w:color w:val="auto"/>
          <w:sz w:val="28"/>
          <w:szCs w:val="28"/>
          <w:lang w:val="uk-UA"/>
        </w:rPr>
      </w:pPr>
      <w:r w:rsidRPr="008C68EA">
        <w:rPr>
          <w:color w:val="auto"/>
          <w:sz w:val="28"/>
          <w:szCs w:val="28"/>
          <w:lang w:val="uk-UA"/>
        </w:rPr>
        <w:t>Для цього у школі за участю усіх учасників освітнього процесу розробляється власна політика щодо протидії булінгу. Це - антибулінгова програма (кодекс безпечної школи), дотримання вимог якої у закладі є обов'язковим. Така політика містить алгоритми дій у різних випадках порушення дисципліни, конфліктних ситуаціях, проявах різних форм насилля.</w:t>
      </w:r>
    </w:p>
    <w:p w:rsidR="00F014F5" w:rsidRPr="008C68EA" w:rsidRDefault="00F014F5" w:rsidP="00F014F5">
      <w:pPr>
        <w:pStyle w:val="Default"/>
        <w:ind w:firstLine="708"/>
        <w:jc w:val="both"/>
        <w:rPr>
          <w:color w:val="auto"/>
          <w:sz w:val="28"/>
          <w:szCs w:val="28"/>
          <w:lang w:val="uk-UA"/>
        </w:rPr>
      </w:pPr>
      <w:r w:rsidRPr="008C68EA">
        <w:rPr>
          <w:color w:val="auto"/>
          <w:sz w:val="28"/>
          <w:szCs w:val="28"/>
          <w:lang w:val="uk-UA"/>
        </w:rPr>
        <w:t>У школі розроблено чіткі і зрозумілі правила поведінки. Важливо, щоб правила не були заборонними приписами, а спрямовувались на формування позитивної мотивації (правила без “не”).</w:t>
      </w:r>
    </w:p>
    <w:p w:rsidR="00F014F5" w:rsidRPr="008C68EA" w:rsidRDefault="00F014F5" w:rsidP="00F014F5">
      <w:pPr>
        <w:pStyle w:val="Default"/>
        <w:jc w:val="both"/>
        <w:rPr>
          <w:color w:val="auto"/>
          <w:sz w:val="28"/>
          <w:szCs w:val="28"/>
          <w:lang w:val="uk-UA"/>
        </w:rPr>
      </w:pPr>
      <w:r w:rsidRPr="008C68EA">
        <w:rPr>
          <w:color w:val="auto"/>
          <w:sz w:val="28"/>
          <w:szCs w:val="28"/>
          <w:lang w:val="uk-UA"/>
        </w:rPr>
        <w:t>Адміністрація та педагогічні працівники мають вибудовувати стосунки між собою та з учнями на основі партнерства і поваги, а також володіти методиками раннього виявлення ознак насилля в дитячому колективі та попереджати його виникнення і поширення.</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 xml:space="preserve">Школа має піклуватись про надання необхідного та належним чином організованого психологічного супроводу учнів. Особлива увага має </w:t>
      </w:r>
      <w:r w:rsidRPr="008C68EA">
        <w:rPr>
          <w:color w:val="auto"/>
          <w:sz w:val="28"/>
          <w:szCs w:val="28"/>
          <w:lang w:val="uk-UA"/>
        </w:rPr>
        <w:lastRenderedPageBreak/>
        <w:t>приділятися дітям, які опинилися у складних життєвих обставинах або жорстокого поводження. Заклад освіти оперативно реагує на повідомлення про будь-які форми насильства або загрози його вчинення та вживає необхідних заходів щодо захисту учасників освітнього процесу, профілактики випадків насильства та реалізації принципів ненасильницької комунікації.</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 xml:space="preserve">Школа вибудовує тісну співпрацю з органами та службами щодо захисту прав дітей, правоохоронними органами, залучаючи їх до шкільних заходів із профілактики булінгу, попередження та запобігання іншому насильству. </w:t>
      </w:r>
    </w:p>
    <w:p w:rsidR="00F014F5" w:rsidRPr="00682D48" w:rsidRDefault="00F014F5" w:rsidP="00F014F5">
      <w:pPr>
        <w:pStyle w:val="Default"/>
        <w:jc w:val="both"/>
        <w:rPr>
          <w:color w:val="002060"/>
          <w:sz w:val="28"/>
          <w:szCs w:val="28"/>
          <w:lang w:val="uk-UA"/>
        </w:rPr>
      </w:pPr>
    </w:p>
    <w:p w:rsidR="008C68EA" w:rsidRDefault="008C68EA" w:rsidP="00F014F5">
      <w:pPr>
        <w:pStyle w:val="Default"/>
        <w:jc w:val="both"/>
        <w:rPr>
          <w:i/>
          <w:iCs/>
          <w:color w:val="002060"/>
          <w:sz w:val="28"/>
          <w:szCs w:val="28"/>
          <w:lang w:val="uk-UA"/>
        </w:rPr>
      </w:pPr>
    </w:p>
    <w:p w:rsidR="00F014F5" w:rsidRPr="008C68EA" w:rsidRDefault="00F014F5" w:rsidP="008C68EA">
      <w:pPr>
        <w:pStyle w:val="Default"/>
        <w:ind w:firstLine="709"/>
        <w:jc w:val="both"/>
        <w:rPr>
          <w:color w:val="auto"/>
          <w:sz w:val="28"/>
          <w:szCs w:val="28"/>
          <w:lang w:val="uk-UA"/>
        </w:rPr>
      </w:pPr>
      <w:r w:rsidRPr="008C68EA">
        <w:rPr>
          <w:i/>
          <w:iCs/>
          <w:color w:val="auto"/>
          <w:sz w:val="28"/>
          <w:szCs w:val="28"/>
          <w:lang w:val="uk-UA"/>
        </w:rPr>
        <w:t>Орієнтовні критерії для самооцінювання:</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1.2.1. Школа планує та реалізує діяльність щодо протидії будь-яким проявам дискримінації, булінгу</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1.2.2. У закладі освіти оприлюднено правила поведінки учасників освітнього процесу, що забезпечують дотримання етичних норм, повагу до гідності, прав і свобод людини</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1.2.3.Адміністрація школи, педагогічні працівники обізнані з ознаками різних форм булінгу, іншого насильства та дотримуються порядку реагування на їх прояви</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1.2.4. У школі організована робота психологічної служби, у тому числі для психологічного супроводу учасників освітнього процесу, які вчинили булінг, стали його свідками або постраждали від булінгу, іншого насильства</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1.2.5. Заклад освіти взаємодіє з органами та службами щодо захисту прав дітей, правоохоронними органами, у тому числі залучає їх до заходів із запобігання булінгу, іншому насильству</w:t>
      </w:r>
    </w:p>
    <w:p w:rsidR="00F014F5" w:rsidRPr="00682D48" w:rsidRDefault="00F014F5" w:rsidP="008C68EA">
      <w:pPr>
        <w:pStyle w:val="Default"/>
        <w:ind w:firstLine="709"/>
        <w:jc w:val="both"/>
        <w:rPr>
          <w:b/>
          <w:bCs/>
          <w:i/>
          <w:iCs/>
          <w:color w:val="002060"/>
          <w:sz w:val="28"/>
          <w:szCs w:val="28"/>
          <w:lang w:val="uk-UA"/>
        </w:rPr>
      </w:pPr>
    </w:p>
    <w:p w:rsidR="00F014F5" w:rsidRPr="008C68EA" w:rsidRDefault="00F014F5" w:rsidP="008C68EA">
      <w:pPr>
        <w:pStyle w:val="Default"/>
        <w:ind w:firstLine="709"/>
        <w:jc w:val="both"/>
        <w:rPr>
          <w:color w:val="auto"/>
          <w:sz w:val="28"/>
          <w:szCs w:val="28"/>
          <w:lang w:val="uk-UA"/>
        </w:rPr>
      </w:pPr>
      <w:r w:rsidRPr="008C68EA">
        <w:rPr>
          <w:b/>
          <w:bCs/>
          <w:i/>
          <w:iCs/>
          <w:color w:val="auto"/>
          <w:sz w:val="28"/>
          <w:szCs w:val="28"/>
          <w:lang w:val="uk-UA"/>
        </w:rPr>
        <w:t>1.3. У закладі освіти сформовано інклюзивне, розвивальне та мотивуюче до навчання освітнє середовище</w:t>
      </w:r>
    </w:p>
    <w:p w:rsidR="00F014F5" w:rsidRPr="008C68EA" w:rsidRDefault="008C68EA" w:rsidP="008C68EA">
      <w:pPr>
        <w:pStyle w:val="Default"/>
        <w:ind w:firstLine="709"/>
        <w:jc w:val="both"/>
        <w:rPr>
          <w:color w:val="auto"/>
          <w:sz w:val="28"/>
          <w:szCs w:val="28"/>
          <w:lang w:val="uk-UA"/>
        </w:rPr>
      </w:pPr>
      <w:r w:rsidRPr="008C68EA">
        <w:rPr>
          <w:color w:val="auto"/>
          <w:sz w:val="28"/>
          <w:szCs w:val="28"/>
          <w:lang w:val="uk-UA"/>
        </w:rPr>
        <w:t xml:space="preserve">Бурштинська загальноосвітня школа І-ІІІ ступенів №3 </w:t>
      </w:r>
      <w:r w:rsidR="00F014F5" w:rsidRPr="008C68EA">
        <w:rPr>
          <w:color w:val="auto"/>
          <w:sz w:val="28"/>
          <w:szCs w:val="28"/>
          <w:lang w:val="uk-UA"/>
        </w:rPr>
        <w:t xml:space="preserve">розвиває інклюзивну культуру, популяризує інклюзивні цінності, сприяє комфортній адаптації та інтеграції усіх учасників освітнього процесу. Формування інклюзивної культури відбувається через розширення можливостей для максимальної участі кожної дитини у житті закладу, культивування взаємоповаги, співпраці і толерантності до проявів різноманітності. У школі створюються умови для навчання, співпраці й спілкування усіх учасників освітнього процесу (незалежно від походження, культурної та етнічної приналежності, статі, релігії, можливостей). </w:t>
      </w:r>
    </w:p>
    <w:p w:rsidR="00F014F5" w:rsidRPr="008C68EA" w:rsidRDefault="00F014F5" w:rsidP="008C68EA">
      <w:pPr>
        <w:pStyle w:val="Default"/>
        <w:ind w:firstLine="851"/>
        <w:jc w:val="both"/>
        <w:rPr>
          <w:color w:val="auto"/>
          <w:sz w:val="28"/>
          <w:szCs w:val="28"/>
          <w:lang w:val="uk-UA"/>
        </w:rPr>
      </w:pPr>
      <w:r w:rsidRPr="008C68EA">
        <w:rPr>
          <w:color w:val="auto"/>
          <w:sz w:val="28"/>
          <w:szCs w:val="28"/>
          <w:lang w:val="uk-UA"/>
        </w:rPr>
        <w:t xml:space="preserve">У співпраці із засновником заклад освіти вдосконалює облаштування освітнього простору, забезпечуючи максимальну придатність освітнього процесу та середовища для усіх осіб (принцип </w:t>
      </w:r>
      <w:r w:rsidRPr="008C68EA">
        <w:rPr>
          <w:i/>
          <w:iCs/>
          <w:color w:val="auto"/>
          <w:sz w:val="28"/>
          <w:szCs w:val="28"/>
          <w:lang w:val="uk-UA"/>
        </w:rPr>
        <w:t>універсального дизайну</w:t>
      </w:r>
      <w:r w:rsidRPr="008C68EA">
        <w:rPr>
          <w:color w:val="auto"/>
          <w:sz w:val="28"/>
          <w:szCs w:val="28"/>
          <w:lang w:val="uk-UA"/>
        </w:rPr>
        <w:t xml:space="preserve">) та здійснюючи у кожному конкретному випадку, залежно від індивідуальних потреб учнів, необхідні модифікації дизайну середовища, програм, навчальних матеріалів тощо (принцип </w:t>
      </w:r>
      <w:r w:rsidRPr="008C68EA">
        <w:rPr>
          <w:i/>
          <w:iCs/>
          <w:color w:val="auto"/>
          <w:sz w:val="28"/>
          <w:szCs w:val="28"/>
          <w:lang w:val="uk-UA"/>
        </w:rPr>
        <w:t>розумного пристосування).</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 xml:space="preserve">Інклюзивне освітнє середовище формується також через застосування педагогічними працівниками новітніх освітніх методик та технологій роботи з </w:t>
      </w:r>
      <w:r w:rsidRPr="008C68EA">
        <w:rPr>
          <w:color w:val="auto"/>
          <w:sz w:val="28"/>
          <w:szCs w:val="28"/>
          <w:lang w:val="uk-UA"/>
        </w:rPr>
        <w:lastRenderedPageBreak/>
        <w:t>дітьми із особливими освітніми потребами, реалізації корекційної спрямованості навчання (через корекційно-розвиткові заняття та навчальний процес). Важливою є культура співпраці у педагогічному колективі, налагодження координації та командного підходу до розроблення індивідуальних навчальних програм, індивідуальних навчальних планів дітей та індивідуальних програм розвитку.</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Заклад підтримує зв’язки з інклюзивно-ресурсним центром, залучаючи його фахівців до розроблення індивідуальних програм розвитку, консультацій педагогів закладу для надання якісного психолого-педагогічного супроводу учнів в освітньому процесі.</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Для успішного розвитку кожної дитини, заклад активно розвиває зв’язок з родинами учнів з особливими освітніми потребами, залучає їх до команди фахівців з розроблення індивідуальної програми розвитку та іншої необхідної підтримки під час навчання.</w:t>
      </w:r>
    </w:p>
    <w:p w:rsidR="00F014F5" w:rsidRPr="008C68EA" w:rsidRDefault="00F014F5" w:rsidP="00F014F5">
      <w:pPr>
        <w:pStyle w:val="Default"/>
        <w:ind w:firstLine="708"/>
        <w:jc w:val="both"/>
        <w:rPr>
          <w:color w:val="auto"/>
          <w:sz w:val="28"/>
          <w:szCs w:val="28"/>
          <w:lang w:val="uk-UA"/>
        </w:rPr>
      </w:pPr>
      <w:r w:rsidRPr="008C68EA">
        <w:rPr>
          <w:color w:val="auto"/>
          <w:sz w:val="28"/>
          <w:szCs w:val="28"/>
          <w:lang w:val="uk-UA"/>
        </w:rPr>
        <w:t>Освітнє середовище  школи мотивує учнів до оволодіння ключовими компетентностями, у тому числі, здорового та екологічного способу життя та фізичного розвитку. Здоров'я</w:t>
      </w:r>
      <w:r w:rsidR="008C68EA">
        <w:rPr>
          <w:color w:val="auto"/>
          <w:sz w:val="28"/>
          <w:szCs w:val="28"/>
          <w:lang w:val="uk-UA"/>
        </w:rPr>
        <w:t xml:space="preserve"> </w:t>
      </w:r>
      <w:r w:rsidRPr="008C68EA">
        <w:rPr>
          <w:color w:val="auto"/>
          <w:sz w:val="28"/>
          <w:szCs w:val="28"/>
          <w:lang w:val="uk-UA"/>
        </w:rPr>
        <w:t>збережувальна компетентність має бути однією із наскрізних під час вивчення шкільних навчальних предметів та курсів.</w:t>
      </w:r>
    </w:p>
    <w:p w:rsidR="00F014F5" w:rsidRPr="008C68EA" w:rsidRDefault="00F014F5" w:rsidP="00F014F5">
      <w:pPr>
        <w:pStyle w:val="Default"/>
        <w:jc w:val="both"/>
        <w:rPr>
          <w:color w:val="auto"/>
          <w:sz w:val="28"/>
          <w:szCs w:val="28"/>
          <w:lang w:val="uk-UA"/>
        </w:rPr>
      </w:pPr>
      <w:r w:rsidRPr="008C68EA">
        <w:rPr>
          <w:color w:val="auto"/>
          <w:sz w:val="28"/>
          <w:szCs w:val="28"/>
          <w:lang w:val="uk-UA"/>
        </w:rPr>
        <w:t>Важливою складовою освітнього середовища закладу освіти є бібліотека, яка може використовуватися як інформаційний центр із створенням осередків для індивідуальної, групової роботи, читання, проектної роботи, консультацій тощо.</w:t>
      </w:r>
    </w:p>
    <w:p w:rsidR="00F014F5" w:rsidRPr="00682D48" w:rsidRDefault="00F014F5" w:rsidP="00F014F5">
      <w:pPr>
        <w:pStyle w:val="Default"/>
        <w:jc w:val="both"/>
        <w:rPr>
          <w:i/>
          <w:iCs/>
          <w:color w:val="002060"/>
          <w:sz w:val="28"/>
          <w:szCs w:val="28"/>
          <w:lang w:val="uk-UA"/>
        </w:rPr>
      </w:pPr>
    </w:p>
    <w:p w:rsidR="00F014F5" w:rsidRPr="008C68EA" w:rsidRDefault="00F014F5" w:rsidP="008C68EA">
      <w:pPr>
        <w:pStyle w:val="Default"/>
        <w:ind w:firstLine="709"/>
        <w:jc w:val="both"/>
        <w:rPr>
          <w:color w:val="auto"/>
          <w:sz w:val="28"/>
          <w:szCs w:val="28"/>
          <w:lang w:val="uk-UA"/>
        </w:rPr>
      </w:pPr>
      <w:r w:rsidRPr="008C68EA">
        <w:rPr>
          <w:i/>
          <w:iCs/>
          <w:color w:val="auto"/>
          <w:sz w:val="28"/>
          <w:szCs w:val="28"/>
          <w:lang w:val="uk-UA"/>
        </w:rPr>
        <w:t>Орієнтовні критерії для самооцінювання:</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1.3.1. Приміщення, територію школи облаштовано з урахуванням принципів універсального дизайну та розумного пристосування</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1.3.2. У закладі освіти застосовуються методики та технології роботи з дітьми з особливими освітніми потребами, забезпечується корекційна спрямованість освітнього процесу, інша необхідна підтримка здобувачів освіти з особливими освітніми потребами</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1.3.3. Школа взаємодіє з батьками дітей з особливими освітніми потребами, фахівцями інклюзивно-ресурсного центру, залучає їх до розроблення індивідуальних програм розвитку та іншої необхідної підтримки дітей під час здобуття освіти</w:t>
      </w:r>
    </w:p>
    <w:p w:rsidR="00F014F5" w:rsidRPr="008C68EA" w:rsidRDefault="00F014F5" w:rsidP="008C68EA">
      <w:pPr>
        <w:pStyle w:val="Default"/>
        <w:ind w:firstLine="709"/>
        <w:jc w:val="both"/>
        <w:rPr>
          <w:color w:val="auto"/>
          <w:sz w:val="28"/>
          <w:szCs w:val="28"/>
          <w:lang w:val="uk-UA"/>
        </w:rPr>
      </w:pPr>
      <w:r w:rsidRPr="008C68EA">
        <w:rPr>
          <w:color w:val="auto"/>
          <w:sz w:val="28"/>
          <w:szCs w:val="28"/>
          <w:lang w:val="uk-UA"/>
        </w:rPr>
        <w:t>1.3.4. Освітнє середовище мотивує здобувачів освіти до оволодіння ключовими компетентностями, ведення здорового способу життя, екологічно доцільної поведінки, заняття спортом</w:t>
      </w:r>
    </w:p>
    <w:p w:rsidR="00F014F5" w:rsidRPr="008C68EA" w:rsidRDefault="00F014F5" w:rsidP="008C68EA">
      <w:pPr>
        <w:spacing w:after="0" w:line="240" w:lineRule="auto"/>
        <w:ind w:firstLine="709"/>
        <w:jc w:val="both"/>
        <w:outlineLvl w:val="1"/>
        <w:rPr>
          <w:rFonts w:ascii="Times New Roman" w:eastAsia="Times New Roman" w:hAnsi="Times New Roman"/>
          <w:b/>
          <w:bCs/>
          <w:sz w:val="28"/>
          <w:szCs w:val="28"/>
          <w:lang w:eastAsia="ru-RU"/>
        </w:rPr>
      </w:pPr>
      <w:r w:rsidRPr="008C68EA">
        <w:rPr>
          <w:rFonts w:ascii="Times New Roman" w:hAnsi="Times New Roman"/>
          <w:sz w:val="28"/>
          <w:szCs w:val="28"/>
        </w:rPr>
        <w:t>1.3.5. Бібліотека функціонує як інформаційний центр закладу освіти</w:t>
      </w:r>
    </w:p>
    <w:p w:rsidR="00F014F5" w:rsidRPr="008C68EA" w:rsidRDefault="00F014F5" w:rsidP="008C68EA">
      <w:pPr>
        <w:spacing w:after="0" w:line="240" w:lineRule="auto"/>
        <w:ind w:left="355" w:firstLine="709"/>
        <w:jc w:val="center"/>
        <w:outlineLvl w:val="1"/>
        <w:rPr>
          <w:rFonts w:ascii="Times New Roman" w:eastAsia="Times New Roman" w:hAnsi="Times New Roman"/>
          <w:b/>
          <w:bCs/>
          <w:sz w:val="28"/>
          <w:szCs w:val="28"/>
          <w:lang w:eastAsia="ru-RU"/>
        </w:rPr>
      </w:pPr>
    </w:p>
    <w:p w:rsidR="00F014F5" w:rsidRPr="00682D48" w:rsidRDefault="00F014F5" w:rsidP="00F014F5">
      <w:pPr>
        <w:pStyle w:val="Default"/>
        <w:rPr>
          <w:color w:val="002060"/>
          <w:sz w:val="28"/>
          <w:szCs w:val="28"/>
          <w:lang w:val="uk-UA"/>
        </w:rPr>
      </w:pPr>
    </w:p>
    <w:p w:rsidR="00F014F5" w:rsidRPr="008C68EA" w:rsidRDefault="00F014F5" w:rsidP="00F014F5">
      <w:pPr>
        <w:pStyle w:val="Default"/>
        <w:jc w:val="center"/>
        <w:rPr>
          <w:color w:val="auto"/>
          <w:sz w:val="28"/>
          <w:szCs w:val="28"/>
          <w:lang w:val="uk-UA"/>
        </w:rPr>
      </w:pPr>
      <w:r w:rsidRPr="008C68EA">
        <w:rPr>
          <w:b/>
          <w:bCs/>
          <w:color w:val="auto"/>
          <w:sz w:val="28"/>
          <w:szCs w:val="28"/>
          <w:lang w:val="uk-UA"/>
        </w:rPr>
        <w:t>ІІ. Система оцінювання здобувачів освіти закладу освіти</w:t>
      </w:r>
    </w:p>
    <w:p w:rsidR="00F014F5" w:rsidRPr="008C68EA" w:rsidRDefault="00F014F5" w:rsidP="00F014F5">
      <w:pPr>
        <w:pStyle w:val="Default"/>
        <w:rPr>
          <w:color w:val="auto"/>
          <w:sz w:val="28"/>
          <w:szCs w:val="28"/>
          <w:lang w:val="uk-UA"/>
        </w:rPr>
      </w:pPr>
      <w:r w:rsidRPr="008C68EA">
        <w:rPr>
          <w:b/>
          <w:bCs/>
          <w:i/>
          <w:iCs/>
          <w:color w:val="auto"/>
          <w:sz w:val="28"/>
          <w:szCs w:val="28"/>
          <w:lang w:val="uk-UA"/>
        </w:rPr>
        <w:t>2.1. Наявність відкритої, прозорої і зрозумілої для</w:t>
      </w:r>
      <w:r w:rsidR="008C68EA" w:rsidRPr="008C68EA">
        <w:rPr>
          <w:b/>
          <w:bCs/>
          <w:i/>
          <w:iCs/>
          <w:color w:val="auto"/>
          <w:sz w:val="28"/>
          <w:szCs w:val="28"/>
          <w:lang w:val="uk-UA"/>
        </w:rPr>
        <w:t xml:space="preserve"> </w:t>
      </w:r>
      <w:r w:rsidRPr="008C68EA">
        <w:rPr>
          <w:b/>
          <w:bCs/>
          <w:i/>
          <w:iCs/>
          <w:color w:val="auto"/>
          <w:sz w:val="28"/>
          <w:szCs w:val="28"/>
          <w:lang w:val="uk-UA"/>
        </w:rPr>
        <w:t>здобувачів освіти системи оцінювання їх навчальних досягнень</w:t>
      </w:r>
    </w:p>
    <w:p w:rsidR="00F014F5" w:rsidRPr="008C68EA" w:rsidRDefault="00F014F5" w:rsidP="00F014F5">
      <w:pPr>
        <w:pStyle w:val="Default"/>
        <w:rPr>
          <w:color w:val="auto"/>
          <w:sz w:val="28"/>
          <w:szCs w:val="28"/>
          <w:lang w:val="uk-UA"/>
        </w:rPr>
      </w:pPr>
    </w:p>
    <w:p w:rsidR="00F014F5" w:rsidRPr="008C68EA" w:rsidRDefault="00F014F5" w:rsidP="00F014F5">
      <w:pPr>
        <w:pStyle w:val="Default"/>
        <w:ind w:firstLine="708"/>
        <w:jc w:val="both"/>
        <w:rPr>
          <w:color w:val="auto"/>
          <w:sz w:val="28"/>
          <w:szCs w:val="28"/>
          <w:lang w:val="uk-UA"/>
        </w:rPr>
      </w:pPr>
      <w:r w:rsidRPr="008C68EA">
        <w:rPr>
          <w:color w:val="auto"/>
          <w:sz w:val="28"/>
          <w:szCs w:val="28"/>
          <w:lang w:val="uk-UA"/>
        </w:rPr>
        <w:lastRenderedPageBreak/>
        <w:t>Система оцінювання навчальної діяльності учнів в закладі освіти містить критерії, правила і процедури, за якими здійснюється оцінювання навчальних досягнень. Розроблення критеріїв, їх оприлюднення та інформування робить процес оцінювання прозорим і зрозумілим для всіх учасників освітнього процесу. Кожна виставлена оцінка має обгрунтовуватися вчителем та відповідати оприлюдненим критеріям оцінювання. При вивченні кожної теми, виконанні обов’язкового виду роботи вчитель розробляє критерії оцінювання навчальних досягнень учнів, враховуючи критерії оцінювання, затверджені Міністерством освіти і науки України, специфіку вивчення теми, освітню програму закладу освіти, компетентнісний підхід до викладання предмету (курсу). Розробляються критерії оцінювання і при використанні інших, ніж урок, організаційних форм проведення навчальних занять. Оцінювання учнів з використанням наявних або розроблених критеріїв оцінювання дозволяє зробити цей процес прозорим і зрозумілим для всіх учасників освітнього</w:t>
      </w:r>
      <w:r w:rsidRPr="00682D48">
        <w:rPr>
          <w:color w:val="002060"/>
          <w:sz w:val="28"/>
          <w:szCs w:val="28"/>
          <w:lang w:val="uk-UA"/>
        </w:rPr>
        <w:t xml:space="preserve"> </w:t>
      </w:r>
      <w:r w:rsidRPr="008C68EA">
        <w:rPr>
          <w:color w:val="auto"/>
          <w:sz w:val="28"/>
          <w:szCs w:val="28"/>
          <w:lang w:val="uk-UA"/>
        </w:rPr>
        <w:t>процесу. Учнів і батьків потрібно також поінформувати про правила та процедури оцінювання навчальних досягнень у закладі освіти.</w:t>
      </w:r>
    </w:p>
    <w:p w:rsidR="00F014F5" w:rsidRPr="008C68EA" w:rsidRDefault="00F014F5" w:rsidP="00F014F5">
      <w:pPr>
        <w:pStyle w:val="Default"/>
        <w:ind w:firstLine="708"/>
        <w:jc w:val="both"/>
        <w:rPr>
          <w:color w:val="auto"/>
          <w:sz w:val="28"/>
          <w:szCs w:val="28"/>
          <w:lang w:val="uk-UA"/>
        </w:rPr>
      </w:pPr>
      <w:r w:rsidRPr="008C68EA">
        <w:rPr>
          <w:color w:val="auto"/>
          <w:sz w:val="28"/>
          <w:szCs w:val="28"/>
          <w:lang w:val="uk-UA"/>
        </w:rPr>
        <w:t>Система оцінювання в закладі освіти спрямовується на розвиток та оволодіння учнями ключовими компетентностями. Оцінюється, у першу чергу, не обсяг засвоєних знань, а уміння використовувати ці знання для вирішення прикладних завдань. Оцінювання має грунтуватися на позитивному принципі, що передусім передбачає врахування рівня досягнень учня, а не ступеня його невдач.</w:t>
      </w:r>
    </w:p>
    <w:p w:rsidR="00F014F5" w:rsidRPr="00682D48" w:rsidRDefault="00F014F5" w:rsidP="00F014F5">
      <w:pPr>
        <w:pStyle w:val="Default"/>
        <w:jc w:val="both"/>
        <w:rPr>
          <w:i/>
          <w:iCs/>
          <w:color w:val="002060"/>
          <w:sz w:val="28"/>
          <w:szCs w:val="28"/>
          <w:lang w:val="uk-UA"/>
        </w:rPr>
      </w:pPr>
    </w:p>
    <w:p w:rsidR="00F014F5" w:rsidRPr="00682D48" w:rsidRDefault="00F014F5" w:rsidP="00F014F5">
      <w:pPr>
        <w:pStyle w:val="Default"/>
        <w:jc w:val="both"/>
        <w:rPr>
          <w:i/>
          <w:iCs/>
          <w:color w:val="002060"/>
          <w:sz w:val="28"/>
          <w:szCs w:val="28"/>
          <w:lang w:val="uk-UA"/>
        </w:rPr>
      </w:pPr>
    </w:p>
    <w:p w:rsidR="00F014F5" w:rsidRPr="008C68EA" w:rsidRDefault="00F014F5" w:rsidP="00F014F5">
      <w:pPr>
        <w:pStyle w:val="Default"/>
        <w:ind w:firstLine="709"/>
        <w:jc w:val="both"/>
        <w:rPr>
          <w:color w:val="auto"/>
          <w:sz w:val="28"/>
          <w:szCs w:val="28"/>
          <w:lang w:val="uk-UA"/>
        </w:rPr>
      </w:pPr>
      <w:r w:rsidRPr="008C68EA">
        <w:rPr>
          <w:i/>
          <w:iCs/>
          <w:color w:val="auto"/>
          <w:sz w:val="28"/>
          <w:szCs w:val="28"/>
          <w:lang w:val="uk-UA"/>
        </w:rPr>
        <w:t>Орієнтовні критерії для самооцінювання:</w:t>
      </w:r>
    </w:p>
    <w:p w:rsidR="00F014F5" w:rsidRPr="008C68EA" w:rsidRDefault="00F014F5" w:rsidP="00F014F5">
      <w:pPr>
        <w:pStyle w:val="Default"/>
        <w:ind w:firstLine="709"/>
        <w:jc w:val="both"/>
        <w:rPr>
          <w:color w:val="auto"/>
          <w:sz w:val="28"/>
          <w:szCs w:val="28"/>
          <w:lang w:val="uk-UA"/>
        </w:rPr>
      </w:pPr>
      <w:r w:rsidRPr="008C68EA">
        <w:rPr>
          <w:color w:val="auto"/>
          <w:sz w:val="28"/>
          <w:szCs w:val="28"/>
          <w:lang w:val="uk-UA"/>
        </w:rPr>
        <w:t>2.1.1. Здобувачі освіти отримують від педагогічних працівників інформацію про критерії, правила та процедури оцінювання навчальних досягнень</w:t>
      </w:r>
    </w:p>
    <w:p w:rsidR="00F014F5" w:rsidRPr="008C68EA" w:rsidRDefault="00F014F5" w:rsidP="00F014F5">
      <w:pPr>
        <w:pStyle w:val="Default"/>
        <w:ind w:firstLine="709"/>
        <w:jc w:val="both"/>
        <w:rPr>
          <w:color w:val="auto"/>
          <w:sz w:val="28"/>
          <w:szCs w:val="28"/>
          <w:lang w:val="uk-UA"/>
        </w:rPr>
      </w:pPr>
      <w:r w:rsidRPr="008C68EA">
        <w:rPr>
          <w:color w:val="auto"/>
          <w:sz w:val="28"/>
          <w:szCs w:val="28"/>
          <w:lang w:val="uk-UA"/>
        </w:rPr>
        <w:t>2.1.2.Система оцінювання в закладі освіти сприяє реалізації компетентнісного підходу до навчання</w:t>
      </w:r>
    </w:p>
    <w:p w:rsidR="00F014F5" w:rsidRPr="008C68EA" w:rsidRDefault="00F014F5" w:rsidP="00F014F5">
      <w:pPr>
        <w:pStyle w:val="Default"/>
        <w:ind w:firstLine="709"/>
        <w:jc w:val="both"/>
        <w:rPr>
          <w:b/>
          <w:bCs/>
          <w:i/>
          <w:iCs/>
          <w:color w:val="auto"/>
          <w:sz w:val="28"/>
          <w:szCs w:val="28"/>
          <w:lang w:val="uk-UA"/>
        </w:rPr>
      </w:pPr>
    </w:p>
    <w:p w:rsidR="00F014F5" w:rsidRPr="008C68EA" w:rsidRDefault="00F014F5" w:rsidP="00F014F5">
      <w:pPr>
        <w:pStyle w:val="Default"/>
        <w:ind w:firstLine="709"/>
        <w:jc w:val="both"/>
        <w:rPr>
          <w:color w:val="auto"/>
          <w:sz w:val="28"/>
          <w:szCs w:val="28"/>
          <w:lang w:val="uk-UA"/>
        </w:rPr>
      </w:pPr>
      <w:r w:rsidRPr="008C68EA">
        <w:rPr>
          <w:b/>
          <w:bCs/>
          <w:i/>
          <w:iCs/>
          <w:color w:val="auto"/>
          <w:sz w:val="28"/>
          <w:szCs w:val="28"/>
          <w:lang w:val="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F014F5" w:rsidRPr="00682D48" w:rsidRDefault="00F014F5" w:rsidP="00F014F5">
      <w:pPr>
        <w:pStyle w:val="Default"/>
        <w:jc w:val="both"/>
        <w:rPr>
          <w:color w:val="002060"/>
          <w:sz w:val="28"/>
          <w:szCs w:val="28"/>
          <w:lang w:val="uk-UA"/>
        </w:rPr>
      </w:pPr>
    </w:p>
    <w:p w:rsidR="00F014F5" w:rsidRPr="007C080D" w:rsidRDefault="00F014F5" w:rsidP="00F014F5">
      <w:pPr>
        <w:pStyle w:val="Default"/>
        <w:ind w:firstLine="708"/>
        <w:jc w:val="both"/>
        <w:rPr>
          <w:color w:val="auto"/>
          <w:sz w:val="28"/>
          <w:szCs w:val="28"/>
          <w:lang w:val="uk-UA"/>
        </w:rPr>
      </w:pPr>
      <w:r w:rsidRPr="007C080D">
        <w:rPr>
          <w:color w:val="auto"/>
          <w:sz w:val="28"/>
          <w:szCs w:val="28"/>
          <w:lang w:val="uk-UA"/>
        </w:rPr>
        <w:t>Аналіз оцінювання навчальних досягнень учнів є важливим інструментом у забезпеченні якості освітнього процесу і використовується з метою вивчення наступності, адаптації учнів, об’єктивності оцінювання, вивчення впливу форм і методів роботи, які використовує вчитель, на рівень навчальних досягнень учнів тощо. На основі аналізу динаміки показників навчальних досягнень учнів школа може приймати педагогічні і управлінські рішення щодо підвищення якості освітньої діяльності.</w:t>
      </w:r>
    </w:p>
    <w:p w:rsidR="00F014F5" w:rsidRPr="007C080D" w:rsidRDefault="00F014F5" w:rsidP="00F014F5">
      <w:pPr>
        <w:pStyle w:val="Default"/>
        <w:ind w:firstLine="708"/>
        <w:jc w:val="both"/>
        <w:rPr>
          <w:color w:val="auto"/>
          <w:sz w:val="28"/>
          <w:szCs w:val="28"/>
          <w:lang w:val="uk-UA"/>
        </w:rPr>
      </w:pPr>
      <w:r w:rsidRPr="007C080D">
        <w:rPr>
          <w:color w:val="auto"/>
          <w:sz w:val="28"/>
          <w:szCs w:val="28"/>
          <w:lang w:val="uk-UA"/>
        </w:rPr>
        <w:t xml:space="preserve">З метою врахування індивідуальних особливостей, здібностей та розвитку дитини у школі створюються умови для розроблення індивідуальної освітньої траєкторії. Вона дозволяє зробити освітній процес комфортним, забезпечує </w:t>
      </w:r>
      <w:r w:rsidRPr="007C080D">
        <w:rPr>
          <w:color w:val="auto"/>
          <w:sz w:val="28"/>
          <w:szCs w:val="28"/>
          <w:lang w:val="uk-UA"/>
        </w:rPr>
        <w:lastRenderedPageBreak/>
        <w:t>індивідуальний прогрес дитини у оволодінні ключовими компетентностями. Індивідуальну освітню траєкторію можна розробляти з окремого предмету (курсу) чи з групи предметів. Учитель в умовах реалізації індивідуальної освітньої траєкторії має стати для учня тьютором, консультантом, координатором. Розроблення індивідуальної освітньої траєкторії потребує залучення психолога та комунікації з батьками.</w:t>
      </w:r>
    </w:p>
    <w:p w:rsidR="00F014F5" w:rsidRPr="007C080D" w:rsidRDefault="00F014F5" w:rsidP="00F014F5">
      <w:pPr>
        <w:pStyle w:val="Default"/>
        <w:ind w:firstLine="709"/>
        <w:jc w:val="both"/>
        <w:rPr>
          <w:color w:val="auto"/>
          <w:sz w:val="28"/>
          <w:szCs w:val="28"/>
          <w:lang w:val="uk-UA"/>
        </w:rPr>
      </w:pPr>
      <w:r w:rsidRPr="007C080D">
        <w:rPr>
          <w:color w:val="auto"/>
          <w:sz w:val="28"/>
          <w:szCs w:val="28"/>
          <w:lang w:val="uk-UA"/>
        </w:rPr>
        <w:t xml:space="preserve">Оцінювання в школі має бути спрямоване, передусім, на розвиток учнів, воно не повинно бути інструментом покарання. З цією метою вчителі школи застосовують </w:t>
      </w:r>
      <w:r w:rsidRPr="007C080D">
        <w:rPr>
          <w:i/>
          <w:color w:val="auto"/>
          <w:sz w:val="28"/>
          <w:szCs w:val="28"/>
          <w:lang w:val="uk-UA"/>
        </w:rPr>
        <w:t>формувальне оцінювання</w:t>
      </w:r>
      <w:r w:rsidRPr="007C080D">
        <w:rPr>
          <w:color w:val="auto"/>
          <w:sz w:val="28"/>
          <w:szCs w:val="28"/>
          <w:lang w:val="uk-UA"/>
        </w:rPr>
        <w:t>. Цей вид оцінювання є важливим мотиваційним чинником для учня та показником його прогресу у навчанні. Учень може самостійно і усвідомлено визначати потреби освітньої  діяльності і разом з учителем працювати над власним розвитком. Для формувального оцінювання можна використовувати різні інструменти (портфоліо учня, листок самооцінювання тощо).</w:t>
      </w:r>
    </w:p>
    <w:p w:rsidR="00F014F5" w:rsidRPr="007C080D" w:rsidRDefault="00F014F5" w:rsidP="00F014F5">
      <w:pPr>
        <w:pStyle w:val="Default"/>
        <w:ind w:firstLine="709"/>
        <w:jc w:val="both"/>
        <w:rPr>
          <w:i/>
          <w:iCs/>
          <w:color w:val="auto"/>
          <w:sz w:val="28"/>
          <w:szCs w:val="28"/>
          <w:lang w:val="uk-UA"/>
        </w:rPr>
      </w:pPr>
    </w:p>
    <w:p w:rsidR="00F014F5" w:rsidRPr="00682D48" w:rsidRDefault="00F014F5" w:rsidP="00F014F5">
      <w:pPr>
        <w:pStyle w:val="Default"/>
        <w:ind w:firstLine="709"/>
        <w:jc w:val="both"/>
        <w:rPr>
          <w:color w:val="002060"/>
          <w:sz w:val="28"/>
          <w:szCs w:val="28"/>
          <w:lang w:val="uk-UA"/>
        </w:rPr>
      </w:pPr>
      <w:r w:rsidRPr="007C080D">
        <w:rPr>
          <w:i/>
          <w:iCs/>
          <w:color w:val="auto"/>
          <w:sz w:val="28"/>
          <w:szCs w:val="28"/>
          <w:lang w:val="uk-UA"/>
        </w:rPr>
        <w:t>Орієнтовні критерії для самооцінювання</w:t>
      </w:r>
      <w:r w:rsidRPr="00682D48">
        <w:rPr>
          <w:i/>
          <w:iCs/>
          <w:color w:val="002060"/>
          <w:sz w:val="28"/>
          <w:szCs w:val="28"/>
          <w:lang w:val="uk-UA"/>
        </w:rPr>
        <w:t>:</w:t>
      </w:r>
    </w:p>
    <w:p w:rsidR="00F014F5" w:rsidRPr="007C080D" w:rsidRDefault="00F014F5" w:rsidP="00F014F5">
      <w:pPr>
        <w:pStyle w:val="Default"/>
        <w:jc w:val="both"/>
        <w:rPr>
          <w:color w:val="auto"/>
          <w:sz w:val="28"/>
          <w:szCs w:val="28"/>
          <w:lang w:val="uk-UA"/>
        </w:rPr>
      </w:pPr>
      <w:r w:rsidRPr="007C080D">
        <w:rPr>
          <w:color w:val="auto"/>
          <w:sz w:val="28"/>
          <w:szCs w:val="28"/>
          <w:lang w:val="uk-UA"/>
        </w:rPr>
        <w:t>2.2.1. У закладі освіти здійснюється аналіз результатів і динаміки навчальних досягнень учнів</w:t>
      </w:r>
    </w:p>
    <w:p w:rsidR="00F014F5" w:rsidRPr="007C080D" w:rsidRDefault="00F014F5" w:rsidP="00F014F5">
      <w:pPr>
        <w:pStyle w:val="Default"/>
        <w:jc w:val="both"/>
        <w:rPr>
          <w:color w:val="auto"/>
          <w:sz w:val="28"/>
          <w:szCs w:val="28"/>
          <w:lang w:val="uk-UA"/>
        </w:rPr>
      </w:pPr>
      <w:r w:rsidRPr="007C080D">
        <w:rPr>
          <w:color w:val="auto"/>
          <w:sz w:val="28"/>
          <w:szCs w:val="28"/>
          <w:lang w:val="uk-UA"/>
        </w:rPr>
        <w:t>2.2.2. У закладі освіти створено умови для реалізації індивідуальних освітніх траєкторій здобувачів освіти</w:t>
      </w:r>
    </w:p>
    <w:p w:rsidR="00F014F5" w:rsidRPr="007C080D" w:rsidRDefault="00F014F5" w:rsidP="00F014F5">
      <w:pPr>
        <w:pStyle w:val="Default"/>
        <w:jc w:val="both"/>
        <w:rPr>
          <w:color w:val="auto"/>
          <w:sz w:val="28"/>
          <w:szCs w:val="28"/>
          <w:lang w:val="uk-UA"/>
        </w:rPr>
      </w:pPr>
      <w:r w:rsidRPr="007C080D">
        <w:rPr>
          <w:color w:val="auto"/>
          <w:sz w:val="28"/>
          <w:szCs w:val="28"/>
          <w:lang w:val="uk-UA"/>
        </w:rPr>
        <w:t>2.2.3. Оцінювання навчальних досягнень здобувачів освіти у закладі спрямоване на відстеження їх індивідуального прогресу</w:t>
      </w:r>
    </w:p>
    <w:p w:rsidR="00F014F5" w:rsidRPr="007C080D" w:rsidRDefault="00F014F5" w:rsidP="00F014F5">
      <w:pPr>
        <w:pStyle w:val="Default"/>
        <w:jc w:val="both"/>
        <w:rPr>
          <w:b/>
          <w:bCs/>
          <w:i/>
          <w:iCs/>
          <w:color w:val="auto"/>
          <w:sz w:val="28"/>
          <w:szCs w:val="28"/>
          <w:lang w:val="uk-UA"/>
        </w:rPr>
      </w:pPr>
    </w:p>
    <w:p w:rsidR="00F014F5" w:rsidRPr="007C080D" w:rsidRDefault="00F014F5" w:rsidP="00F014F5">
      <w:pPr>
        <w:pStyle w:val="Default"/>
        <w:jc w:val="both"/>
        <w:rPr>
          <w:color w:val="auto"/>
          <w:sz w:val="28"/>
          <w:szCs w:val="28"/>
          <w:lang w:val="uk-UA"/>
        </w:rPr>
      </w:pPr>
      <w:r w:rsidRPr="007C080D">
        <w:rPr>
          <w:b/>
          <w:bCs/>
          <w:i/>
          <w:iCs/>
          <w:color w:val="auto"/>
          <w:sz w:val="28"/>
          <w:szCs w:val="28"/>
          <w:lang w:val="uk-UA"/>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F014F5" w:rsidRPr="007C080D" w:rsidRDefault="00F014F5" w:rsidP="00F014F5">
      <w:pPr>
        <w:pStyle w:val="Default"/>
        <w:ind w:firstLine="708"/>
        <w:jc w:val="both"/>
        <w:rPr>
          <w:color w:val="auto"/>
          <w:sz w:val="28"/>
          <w:szCs w:val="28"/>
          <w:lang w:val="uk-UA"/>
        </w:rPr>
      </w:pPr>
      <w:r w:rsidRPr="007C080D">
        <w:rPr>
          <w:color w:val="auto"/>
          <w:sz w:val="28"/>
          <w:szCs w:val="28"/>
          <w:lang w:val="uk-UA"/>
        </w:rPr>
        <w:t>Одним із чинників, який характеризує якість освітнього процесу у школі, є задоволеність учнів результатами освітньої діяльності. Система оцінювання у закладі освіти допомагає відмежувати прогрес та формувати в учнів почуття відповідальності за результати власної навчальної діяльності. Щоб процес оцінювання сприймався учнями як справедливий, вчителі можуть долучати їх до розроблення критеріїв такого оцінювання. Спільне розроблення критеріїв (вчитель-учень) дозволяє сформувати в учнів позитивне ставлення до оцінювання і підвищити їх відповідальність за досягнення результату.</w:t>
      </w:r>
    </w:p>
    <w:p w:rsidR="00F014F5" w:rsidRPr="007C080D" w:rsidRDefault="00F014F5" w:rsidP="00F014F5">
      <w:pPr>
        <w:pStyle w:val="Default"/>
        <w:ind w:firstLine="709"/>
        <w:jc w:val="both"/>
        <w:rPr>
          <w:color w:val="auto"/>
          <w:sz w:val="28"/>
          <w:szCs w:val="28"/>
          <w:lang w:val="uk-UA"/>
        </w:rPr>
      </w:pPr>
      <w:r w:rsidRPr="007C080D">
        <w:rPr>
          <w:color w:val="auto"/>
          <w:sz w:val="28"/>
          <w:szCs w:val="28"/>
          <w:lang w:val="uk-UA"/>
        </w:rPr>
        <w:t>Через систему оцінювання освітньої діяльності важливо розвивати в учнів активну життєву позицію. Це досягається як через індивідуальний підхід так і в системі наскрізного процесу виховання, який формує цінності. Тут має велике значення скоординована управлінська діяльність в закладі освіти, співпраця вчителів, класних керівників, практичного психолога, соціального педагога. У школі має бути розроблена система заходів, спрямована на формування розуміння учнями цінності освіти, навчання впродовж життя та здатності учнів самостійно оцінювати власний прогрес.</w:t>
      </w:r>
    </w:p>
    <w:p w:rsidR="00F014F5" w:rsidRPr="007C080D" w:rsidRDefault="00F014F5" w:rsidP="00F014F5">
      <w:pPr>
        <w:pStyle w:val="Default"/>
        <w:ind w:firstLine="709"/>
        <w:jc w:val="both"/>
        <w:rPr>
          <w:rFonts w:eastAsia="Gulim"/>
          <w:color w:val="auto"/>
          <w:sz w:val="28"/>
          <w:szCs w:val="28"/>
          <w:lang w:val="uk-UA"/>
        </w:rPr>
      </w:pPr>
      <w:r w:rsidRPr="007C080D">
        <w:rPr>
          <w:color w:val="auto"/>
          <w:sz w:val="28"/>
          <w:szCs w:val="28"/>
          <w:lang w:val="uk-UA"/>
        </w:rPr>
        <w:t xml:space="preserve">Вчителі у процесі розроблення системи оцінювання навчальних досягнень учнів сприяють поширенню самооцінювання і взаємооцінювання учнів. Розуміючи технологію оцінювання власної роботи, учні з її допомогою </w:t>
      </w:r>
      <w:r w:rsidRPr="007C080D">
        <w:rPr>
          <w:color w:val="auto"/>
          <w:sz w:val="28"/>
          <w:szCs w:val="28"/>
          <w:lang w:val="uk-UA"/>
        </w:rPr>
        <w:lastRenderedPageBreak/>
        <w:t>можуть ефективніше</w:t>
      </w:r>
      <w:r w:rsidR="007C080D">
        <w:rPr>
          <w:color w:val="auto"/>
          <w:sz w:val="28"/>
          <w:szCs w:val="28"/>
          <w:lang w:val="uk-UA"/>
        </w:rPr>
        <w:t xml:space="preserve"> </w:t>
      </w:r>
      <w:r w:rsidRPr="007C080D">
        <w:rPr>
          <w:color w:val="auto"/>
          <w:sz w:val="28"/>
          <w:szCs w:val="28"/>
          <w:lang w:val="uk-UA"/>
        </w:rPr>
        <w:t>навчатися. Використання взаємооцінювання сприяє партнерській взаємодії між учнями. За такої методики оцінювання учні допомагають одне одному покращувати свої навчальні результати.</w:t>
      </w:r>
    </w:p>
    <w:p w:rsidR="00F014F5" w:rsidRPr="00682D48" w:rsidRDefault="00F014F5" w:rsidP="00F014F5">
      <w:pPr>
        <w:pStyle w:val="Default"/>
        <w:jc w:val="both"/>
        <w:rPr>
          <w:i/>
          <w:iCs/>
          <w:color w:val="002060"/>
          <w:sz w:val="28"/>
          <w:szCs w:val="28"/>
          <w:lang w:val="uk-UA"/>
        </w:rPr>
      </w:pPr>
    </w:p>
    <w:p w:rsidR="00F014F5" w:rsidRPr="007C080D" w:rsidRDefault="00F014F5" w:rsidP="00F014F5">
      <w:pPr>
        <w:pStyle w:val="Default"/>
        <w:jc w:val="both"/>
        <w:rPr>
          <w:color w:val="auto"/>
          <w:sz w:val="28"/>
          <w:szCs w:val="28"/>
          <w:lang w:val="uk-UA"/>
        </w:rPr>
      </w:pPr>
      <w:r w:rsidRPr="007C080D">
        <w:rPr>
          <w:i/>
          <w:iCs/>
          <w:color w:val="auto"/>
          <w:sz w:val="28"/>
          <w:szCs w:val="28"/>
          <w:lang w:val="uk-UA"/>
        </w:rPr>
        <w:t>Орієнтовні критерії для самооцінювання:</w:t>
      </w:r>
    </w:p>
    <w:p w:rsidR="00F014F5" w:rsidRPr="007C080D" w:rsidRDefault="00F014F5" w:rsidP="00F014F5">
      <w:pPr>
        <w:pStyle w:val="Default"/>
        <w:jc w:val="both"/>
        <w:rPr>
          <w:color w:val="auto"/>
          <w:sz w:val="28"/>
          <w:szCs w:val="28"/>
          <w:lang w:val="uk-UA"/>
        </w:rPr>
      </w:pPr>
      <w:r w:rsidRPr="007C080D">
        <w:rPr>
          <w:color w:val="auto"/>
          <w:sz w:val="28"/>
          <w:szCs w:val="28"/>
          <w:lang w:val="uk-UA"/>
        </w:rPr>
        <w:t>2.3.1. Здобувачі освіти вважають оцінювання результатів навчання справедливим і об’єктивним</w:t>
      </w:r>
    </w:p>
    <w:p w:rsidR="00F014F5" w:rsidRPr="007C080D" w:rsidRDefault="00F014F5" w:rsidP="00F014F5">
      <w:pPr>
        <w:pStyle w:val="Default"/>
        <w:jc w:val="both"/>
        <w:rPr>
          <w:color w:val="auto"/>
          <w:sz w:val="28"/>
          <w:szCs w:val="28"/>
          <w:lang w:val="uk-UA"/>
        </w:rPr>
      </w:pPr>
      <w:r w:rsidRPr="007C080D">
        <w:rPr>
          <w:color w:val="auto"/>
          <w:sz w:val="28"/>
          <w:szCs w:val="28"/>
          <w:lang w:val="uk-UA"/>
        </w:rPr>
        <w:t>2.3.2. Заклад освіти формує у здобувачів освіти свідоме та відповідальне ставлення до результатів власної освітньої діяльності</w:t>
      </w:r>
    </w:p>
    <w:p w:rsidR="00F014F5" w:rsidRPr="007C080D" w:rsidRDefault="00F014F5" w:rsidP="00F014F5">
      <w:pPr>
        <w:spacing w:after="0" w:line="240" w:lineRule="auto"/>
        <w:jc w:val="both"/>
        <w:outlineLvl w:val="1"/>
        <w:rPr>
          <w:rFonts w:ascii="Times New Roman" w:eastAsia="Times New Roman" w:hAnsi="Times New Roman"/>
          <w:b/>
          <w:bCs/>
          <w:sz w:val="28"/>
          <w:szCs w:val="28"/>
          <w:lang w:eastAsia="ru-RU"/>
        </w:rPr>
      </w:pPr>
      <w:r w:rsidRPr="007C080D">
        <w:rPr>
          <w:rFonts w:ascii="Times New Roman" w:hAnsi="Times New Roman"/>
          <w:sz w:val="28"/>
          <w:szCs w:val="28"/>
        </w:rPr>
        <w:t>2.3.3. Заклад освіти сприяє самооцінюванню та взаємооцінюванню здобувачів освіти</w:t>
      </w:r>
    </w:p>
    <w:p w:rsidR="00F014F5" w:rsidRPr="00682D48" w:rsidRDefault="00F014F5" w:rsidP="00F014F5">
      <w:pPr>
        <w:spacing w:after="0" w:line="240" w:lineRule="auto"/>
        <w:ind w:left="355"/>
        <w:jc w:val="both"/>
        <w:outlineLvl w:val="1"/>
        <w:rPr>
          <w:rFonts w:ascii="Times New Roman" w:eastAsia="Times New Roman" w:hAnsi="Times New Roman"/>
          <w:b/>
          <w:bCs/>
          <w:color w:val="002060"/>
          <w:sz w:val="28"/>
          <w:szCs w:val="28"/>
          <w:lang w:eastAsia="ru-RU"/>
        </w:rPr>
      </w:pPr>
    </w:p>
    <w:p w:rsidR="00F014F5" w:rsidRPr="007C080D" w:rsidRDefault="00F014F5" w:rsidP="00F014F5">
      <w:pPr>
        <w:spacing w:after="0" w:line="240" w:lineRule="auto"/>
        <w:ind w:left="355"/>
        <w:jc w:val="center"/>
        <w:outlineLvl w:val="1"/>
        <w:rPr>
          <w:rFonts w:ascii="Times New Roman" w:eastAsia="Times New Roman" w:hAnsi="Times New Roman"/>
          <w:b/>
          <w:bCs/>
          <w:sz w:val="28"/>
          <w:szCs w:val="28"/>
          <w:lang w:eastAsia="ru-RU"/>
        </w:rPr>
      </w:pPr>
      <w:r w:rsidRPr="007C080D">
        <w:rPr>
          <w:rFonts w:ascii="Times New Roman" w:eastAsia="Times New Roman" w:hAnsi="Times New Roman"/>
          <w:b/>
          <w:bCs/>
          <w:sz w:val="28"/>
          <w:szCs w:val="28"/>
          <w:lang w:eastAsia="ru-RU"/>
        </w:rPr>
        <w:t>IV. Критерії, правила і процедури оцінювання  учнів</w:t>
      </w:r>
    </w:p>
    <w:p w:rsidR="00F014F5" w:rsidRPr="007C080D" w:rsidRDefault="00F014F5" w:rsidP="00F014F5">
      <w:pPr>
        <w:spacing w:after="0" w:line="240" w:lineRule="auto"/>
        <w:ind w:left="48" w:firstLine="70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p>
    <w:p w:rsidR="00F014F5" w:rsidRPr="007C080D" w:rsidRDefault="00F014F5" w:rsidP="00F014F5">
      <w:pPr>
        <w:spacing w:after="0" w:line="240" w:lineRule="auto"/>
        <w:ind w:left="48" w:firstLine="70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Оцінювання ґрунтується на позитивному принципі, що передусім передбачає врахування рівня досягнень учня. </w:t>
      </w:r>
    </w:p>
    <w:p w:rsidR="00F014F5" w:rsidRPr="007C080D" w:rsidRDefault="00F014F5" w:rsidP="00F014F5">
      <w:pPr>
        <w:spacing w:after="0" w:line="240" w:lineRule="auto"/>
        <w:ind w:left="48" w:firstLine="70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Метою навчання 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F014F5" w:rsidRPr="007C080D" w:rsidRDefault="00F014F5" w:rsidP="00F014F5">
      <w:pPr>
        <w:spacing w:after="0" w:line="240" w:lineRule="auto"/>
        <w:ind w:left="716"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До ключових компетентностей належать: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F014F5" w:rsidRPr="007C080D" w:rsidRDefault="00F014F5" w:rsidP="00F014F5">
      <w:pPr>
        <w:spacing w:after="0" w:line="256" w:lineRule="auto"/>
        <w:ind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lastRenderedPageBreak/>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F014F5" w:rsidRPr="007C080D" w:rsidRDefault="00F014F5" w:rsidP="00F014F5">
      <w:pPr>
        <w:spacing w:after="0" w:line="240" w:lineRule="auto"/>
        <w:ind w:left="48" w:firstLine="70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F014F5" w:rsidRPr="007C080D" w:rsidRDefault="00F014F5" w:rsidP="00F014F5">
      <w:pPr>
        <w:spacing w:after="0" w:line="240" w:lineRule="auto"/>
        <w:ind w:left="48" w:firstLine="68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Основними функціями оцінювання навчальних досягнень учнів є: </w:t>
      </w:r>
    </w:p>
    <w:p w:rsidR="00F014F5" w:rsidRPr="007C080D" w:rsidRDefault="00F014F5" w:rsidP="00F014F5">
      <w:pPr>
        <w:spacing w:after="0" w:line="240" w:lineRule="auto"/>
        <w:ind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 </w:t>
      </w:r>
    </w:p>
    <w:p w:rsidR="00F014F5" w:rsidRPr="007C080D" w:rsidRDefault="00F014F5" w:rsidP="00F014F5">
      <w:pPr>
        <w:spacing w:after="0" w:line="240" w:lineRule="auto"/>
        <w:ind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навчальна - сприяє повторенню, уточненню й поглибленню знань, їх систематизації, вдосконаленню умінь та навичок; </w:t>
      </w:r>
    </w:p>
    <w:p w:rsidR="00F014F5" w:rsidRPr="007C080D" w:rsidRDefault="00F014F5" w:rsidP="00F014F5">
      <w:pPr>
        <w:spacing w:after="0" w:line="240" w:lineRule="auto"/>
        <w:ind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 </w:t>
      </w:r>
    </w:p>
    <w:p w:rsidR="00F014F5" w:rsidRPr="007C080D" w:rsidRDefault="00F014F5" w:rsidP="00F014F5">
      <w:pPr>
        <w:spacing w:after="0" w:line="240" w:lineRule="auto"/>
        <w:ind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стимулювально-мотиваційна - формує позитивні мотиви навчання; </w:t>
      </w:r>
    </w:p>
    <w:p w:rsidR="00F014F5" w:rsidRPr="007C080D" w:rsidRDefault="00F014F5" w:rsidP="00F014F5">
      <w:pPr>
        <w:spacing w:after="0" w:line="247" w:lineRule="auto"/>
        <w:ind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lastRenderedPageBreak/>
        <w:t xml:space="preserve">•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F014F5" w:rsidRPr="007C080D" w:rsidRDefault="00F014F5" w:rsidP="00F014F5">
      <w:pPr>
        <w:spacing w:after="0" w:line="240" w:lineRule="auto"/>
        <w:ind w:left="716" w:right="48"/>
        <w:jc w:val="both"/>
        <w:rPr>
          <w:rFonts w:ascii="Times New Roman" w:eastAsia="Times New Roman" w:hAnsi="Times New Roman"/>
          <w:sz w:val="28"/>
          <w:szCs w:val="28"/>
          <w:lang w:eastAsia="ru-RU"/>
        </w:rPr>
      </w:pPr>
      <w:r w:rsidRPr="00682D48">
        <w:rPr>
          <w:rFonts w:ascii="Times New Roman" w:eastAsia="Times New Roman" w:hAnsi="Times New Roman"/>
          <w:color w:val="002060"/>
          <w:sz w:val="28"/>
          <w:szCs w:val="28"/>
          <w:lang w:eastAsia="ru-RU"/>
        </w:rPr>
        <w:t> </w:t>
      </w:r>
      <w:r w:rsidRPr="007C080D">
        <w:rPr>
          <w:rFonts w:ascii="Times New Roman" w:eastAsia="Times New Roman" w:hAnsi="Times New Roman"/>
          <w:sz w:val="28"/>
          <w:szCs w:val="28"/>
          <w:lang w:eastAsia="ru-RU"/>
        </w:rPr>
        <w:t xml:space="preserve">При оцінюванні навчальних досягнень учнів враховуються: </w:t>
      </w:r>
    </w:p>
    <w:p w:rsidR="00F014F5" w:rsidRPr="007C080D" w:rsidRDefault="00F014F5" w:rsidP="00F014F5">
      <w:pPr>
        <w:spacing w:after="0" w:line="240" w:lineRule="auto"/>
        <w:ind w:left="1071"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характеристики відповіді учня: правильність, логічність, обґрунтованість, цілісність; </w:t>
      </w:r>
    </w:p>
    <w:p w:rsidR="00F014F5" w:rsidRPr="007C080D" w:rsidRDefault="00F014F5" w:rsidP="00F014F5">
      <w:pPr>
        <w:spacing w:after="0" w:line="240" w:lineRule="auto"/>
        <w:ind w:left="1071"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якість знань: повнота, глибина, гнучкість, системність, міцність; </w:t>
      </w:r>
    </w:p>
    <w:p w:rsidR="00F014F5" w:rsidRPr="007C080D" w:rsidRDefault="00F014F5" w:rsidP="00F014F5">
      <w:pPr>
        <w:spacing w:after="0" w:line="240" w:lineRule="auto"/>
        <w:ind w:left="1071"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сформованість  предметних умінь і навичок; </w:t>
      </w:r>
    </w:p>
    <w:p w:rsidR="00F014F5" w:rsidRPr="007C080D" w:rsidRDefault="00F014F5" w:rsidP="00F014F5">
      <w:pPr>
        <w:spacing w:after="0" w:line="240" w:lineRule="auto"/>
        <w:ind w:left="1071"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F014F5" w:rsidRPr="007C080D" w:rsidRDefault="00F014F5" w:rsidP="00F014F5">
      <w:pPr>
        <w:spacing w:after="0" w:line="240" w:lineRule="auto"/>
        <w:ind w:left="1071"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досвід творчої діяльності (вміння виявляти проблеми та розв'язувати їх, формулювати гіпотези); </w:t>
      </w:r>
    </w:p>
    <w:p w:rsidR="00F014F5" w:rsidRPr="007C080D" w:rsidRDefault="00F014F5" w:rsidP="00F014F5">
      <w:pPr>
        <w:spacing w:after="0" w:line="240" w:lineRule="auto"/>
        <w:ind w:left="1071"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самостійність оцінних суджень. </w:t>
      </w:r>
    </w:p>
    <w:p w:rsidR="00F014F5" w:rsidRPr="007C080D" w:rsidRDefault="00F014F5" w:rsidP="00F014F5">
      <w:pPr>
        <w:spacing w:after="0" w:line="240" w:lineRule="auto"/>
        <w:ind w:left="48" w:firstLine="70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Характеристики якості знань взаємопов'язані між собою і доповнюють одна одну:</w:t>
      </w:r>
    </w:p>
    <w:p w:rsidR="00F014F5" w:rsidRPr="007C080D" w:rsidRDefault="00F014F5" w:rsidP="00F014F5">
      <w:pPr>
        <w:spacing w:after="0" w:line="240" w:lineRule="auto"/>
        <w:ind w:left="105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системність знань - усвідомлення структури знань, їх ієрархії і послідовності, тобто усвідомлення одних знань як базових для інших; </w:t>
      </w:r>
    </w:p>
    <w:p w:rsidR="00F014F5" w:rsidRPr="007C080D" w:rsidRDefault="00F014F5" w:rsidP="00F014F5">
      <w:pPr>
        <w:numPr>
          <w:ilvl w:val="0"/>
          <w:numId w:val="12"/>
        </w:numPr>
        <w:spacing w:after="0" w:line="240" w:lineRule="auto"/>
        <w:ind w:left="1276" w:right="48" w:hanging="283"/>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повнота знань - кількість знань, визначених навчальною програмою; </w:t>
      </w:r>
    </w:p>
    <w:p w:rsidR="00F014F5" w:rsidRPr="007C080D" w:rsidRDefault="00F014F5" w:rsidP="00F014F5">
      <w:pPr>
        <w:numPr>
          <w:ilvl w:val="0"/>
          <w:numId w:val="12"/>
        </w:numPr>
        <w:spacing w:after="0" w:line="240" w:lineRule="auto"/>
        <w:ind w:left="1276" w:right="48" w:hanging="283"/>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міцність знань - тривалість збереження їх в пам'яті, відтворення їх в необхідних ситуаціях. </w:t>
      </w:r>
    </w:p>
    <w:p w:rsidR="00F014F5" w:rsidRPr="007C080D" w:rsidRDefault="00F014F5" w:rsidP="00F014F5">
      <w:pPr>
        <w:spacing w:after="0" w:line="240" w:lineRule="auto"/>
        <w:ind w:left="105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глибина знань - усвідомленість існуючих зв'язків між групами знань; </w:t>
      </w:r>
    </w:p>
    <w:p w:rsidR="00F014F5" w:rsidRPr="007C080D" w:rsidRDefault="00F014F5" w:rsidP="00F014F5">
      <w:pPr>
        <w:spacing w:after="0" w:line="240" w:lineRule="auto"/>
        <w:ind w:left="105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F014F5" w:rsidRPr="00682D48" w:rsidRDefault="00F014F5" w:rsidP="00F014F5">
      <w:pPr>
        <w:spacing w:after="0" w:line="240" w:lineRule="auto"/>
        <w:ind w:left="1050" w:right="48"/>
        <w:jc w:val="both"/>
        <w:rPr>
          <w:rFonts w:ascii="Times New Roman" w:eastAsia="Times New Roman" w:hAnsi="Times New Roman"/>
          <w:color w:val="002060"/>
          <w:sz w:val="28"/>
          <w:szCs w:val="28"/>
          <w:lang w:eastAsia="ru-RU"/>
        </w:rPr>
      </w:pPr>
    </w:p>
    <w:p w:rsidR="00F014F5" w:rsidRPr="007C080D" w:rsidRDefault="00F014F5" w:rsidP="00F014F5">
      <w:pPr>
        <w:spacing w:after="0" w:line="240" w:lineRule="auto"/>
        <w:ind w:left="1050" w:right="48"/>
        <w:jc w:val="center"/>
        <w:rPr>
          <w:rFonts w:ascii="Times New Roman" w:eastAsia="Times New Roman" w:hAnsi="Times New Roman"/>
          <w:b/>
          <w:sz w:val="28"/>
          <w:szCs w:val="28"/>
          <w:lang w:eastAsia="ru-RU"/>
        </w:rPr>
      </w:pPr>
      <w:r w:rsidRPr="007C080D">
        <w:rPr>
          <w:rFonts w:ascii="Times New Roman" w:eastAsia="Times New Roman" w:hAnsi="Times New Roman"/>
          <w:b/>
          <w:sz w:val="28"/>
          <w:szCs w:val="28"/>
          <w:lang w:eastAsia="ru-RU"/>
        </w:rPr>
        <w:t xml:space="preserve">Критерії оцінювання навчальних досягнень  </w:t>
      </w:r>
    </w:p>
    <w:p w:rsidR="00F014F5" w:rsidRPr="007C080D" w:rsidRDefault="00F014F5" w:rsidP="00F014F5">
      <w:pPr>
        <w:spacing w:after="0" w:line="240" w:lineRule="auto"/>
        <w:ind w:left="1050" w:right="48"/>
        <w:jc w:val="center"/>
        <w:rPr>
          <w:rFonts w:ascii="Times New Roman" w:eastAsia="Times New Roman" w:hAnsi="Times New Roman"/>
          <w:b/>
          <w:sz w:val="28"/>
          <w:szCs w:val="28"/>
          <w:lang w:eastAsia="ru-RU"/>
        </w:rPr>
      </w:pPr>
      <w:r w:rsidRPr="007C080D">
        <w:rPr>
          <w:rFonts w:ascii="Times New Roman" w:eastAsia="Times New Roman" w:hAnsi="Times New Roman"/>
          <w:b/>
          <w:sz w:val="28"/>
          <w:szCs w:val="28"/>
          <w:lang w:eastAsia="ru-RU"/>
        </w:rPr>
        <w:t>учнів початкової школи</w:t>
      </w:r>
    </w:p>
    <w:p w:rsidR="00F014F5" w:rsidRPr="00682D48" w:rsidRDefault="00F014F5" w:rsidP="00F014F5">
      <w:pPr>
        <w:spacing w:after="0" w:line="240" w:lineRule="auto"/>
        <w:ind w:left="62" w:right="10"/>
        <w:outlineLvl w:val="1"/>
        <w:rPr>
          <w:rFonts w:ascii="Times New Roman" w:eastAsia="Times New Roman" w:hAnsi="Times New Roman"/>
          <w:b/>
          <w:bCs/>
          <w:color w:val="002060"/>
          <w:sz w:val="28"/>
          <w:szCs w:val="28"/>
          <w:lang w:eastAsia="ru-RU"/>
        </w:rPr>
      </w:pPr>
      <w:bookmarkStart w:id="4" w:name="TOC--1"/>
      <w:bookmarkEnd w:id="4"/>
      <w:r w:rsidRPr="00682D48">
        <w:rPr>
          <w:rFonts w:ascii="Times New Roman" w:eastAsia="Times New Roman" w:hAnsi="Times New Roman"/>
          <w:b/>
          <w:bCs/>
          <w:color w:val="002060"/>
          <w:sz w:val="28"/>
          <w:szCs w:val="28"/>
          <w:lang w:eastAsia="ru-RU"/>
        </w:rPr>
        <w:t xml:space="preserve">              </w:t>
      </w:r>
    </w:p>
    <w:tbl>
      <w:tblPr>
        <w:tblW w:w="9925"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tblPr>
      <w:tblGrid>
        <w:gridCol w:w="1992"/>
        <w:gridCol w:w="780"/>
        <w:gridCol w:w="7153"/>
      </w:tblGrid>
      <w:tr w:rsidR="00F014F5" w:rsidRPr="007C080D" w:rsidTr="00F014F5">
        <w:trPr>
          <w:trHeight w:val="571"/>
        </w:trPr>
        <w:tc>
          <w:tcPr>
            <w:tcW w:w="1992" w:type="dxa"/>
            <w:tcMar>
              <w:top w:w="12" w:type="dxa"/>
              <w:left w:w="36" w:type="dxa"/>
              <w:bottom w:w="0" w:type="dxa"/>
              <w:right w:w="0" w:type="dxa"/>
            </w:tcMar>
            <w:hideMark/>
          </w:tcPr>
          <w:p w:rsidR="00F014F5" w:rsidRPr="007C080D" w:rsidRDefault="00F014F5" w:rsidP="00F014F5">
            <w:pPr>
              <w:spacing w:after="0" w:line="256" w:lineRule="auto"/>
              <w:jc w:val="center"/>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Рівні навчальних досягнень</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82"/>
              <w:jc w:val="both"/>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Бали</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24"/>
              <w:jc w:val="center"/>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Загальні критерії оцінювання навчальних досягнень учнів</w:t>
            </w:r>
          </w:p>
        </w:tc>
      </w:tr>
      <w:tr w:rsidR="00F014F5" w:rsidRPr="007C080D" w:rsidTr="00F014F5">
        <w:trPr>
          <w:trHeight w:val="298"/>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178"/>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 xml:space="preserve">I. Початковий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1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засвоїли знання у формі окремих фактів, елементарних уявлень </w:t>
            </w:r>
          </w:p>
        </w:tc>
      </w:tr>
      <w:tr w:rsidR="00F014F5" w:rsidRPr="007C080D" w:rsidTr="00F014F5">
        <w:trPr>
          <w:trHeight w:val="845"/>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2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971"/>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F014F5" w:rsidRPr="007C080D" w:rsidTr="00F014F5">
        <w:trPr>
          <w:trHeight w:val="850"/>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3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551"/>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F014F5" w:rsidRPr="007C080D" w:rsidTr="00F014F5">
        <w:trPr>
          <w:trHeight w:val="850"/>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42"/>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 xml:space="preserve">II. Середній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4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42"/>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F014F5" w:rsidRPr="007C080D" w:rsidTr="00F014F5">
        <w:trPr>
          <w:trHeight w:val="571"/>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5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відтворюють основний навчальний матеріал з допомогою вчителя, здатні з помилками й неточностями дати визначення понять </w:t>
            </w:r>
          </w:p>
        </w:tc>
      </w:tr>
      <w:tr w:rsidR="00F014F5" w:rsidRPr="007C080D" w:rsidTr="00F014F5">
        <w:trPr>
          <w:trHeight w:val="845"/>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6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409"/>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F014F5" w:rsidRPr="007C080D" w:rsidTr="00F014F5">
        <w:trPr>
          <w:trHeight w:val="974"/>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42"/>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 xml:space="preserve">III. Достатній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7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407"/>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F014F5" w:rsidRPr="007C080D" w:rsidTr="00F014F5">
        <w:trPr>
          <w:trHeight w:val="1925"/>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8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F014F5" w:rsidRPr="007C080D" w:rsidTr="00F014F5">
        <w:trPr>
          <w:trHeight w:val="1291"/>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9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148"/>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F014F5" w:rsidRPr="007C080D" w:rsidTr="00F014F5">
        <w:trPr>
          <w:trHeight w:val="1603"/>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42"/>
              <w:rPr>
                <w:rFonts w:ascii="Times New Roman" w:eastAsia="Times New Roman" w:hAnsi="Times New Roman"/>
                <w:sz w:val="24"/>
                <w:szCs w:val="24"/>
                <w:lang w:eastAsia="ru-RU"/>
              </w:rPr>
            </w:pPr>
            <w:r w:rsidRPr="007C080D">
              <w:rPr>
                <w:rFonts w:ascii="Times New Roman" w:eastAsia="Times New Roman" w:hAnsi="Times New Roman"/>
                <w:b/>
                <w:bCs/>
                <w:sz w:val="24"/>
                <w:szCs w:val="24"/>
                <w:lang w:eastAsia="ru-RU"/>
              </w:rPr>
              <w:t xml:space="preserve">IV. Високий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34"/>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10 </w:t>
            </w:r>
          </w:p>
        </w:tc>
        <w:tc>
          <w:tcPr>
            <w:tcW w:w="7153" w:type="dxa"/>
            <w:tcMar>
              <w:top w:w="12" w:type="dxa"/>
              <w:left w:w="36" w:type="dxa"/>
              <w:bottom w:w="0" w:type="dxa"/>
              <w:right w:w="0" w:type="dxa"/>
            </w:tcMar>
            <w:hideMark/>
          </w:tcPr>
          <w:p w:rsidR="00F014F5" w:rsidRPr="007C080D" w:rsidRDefault="00F014F5" w:rsidP="00F014F5">
            <w:pPr>
              <w:spacing w:after="0" w:line="271" w:lineRule="auto"/>
              <w:ind w:left="36"/>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володіють системою понять у межах, визначених навчальними програмами, встановлюють як внутрішньопонятійні, так   </w:t>
            </w:r>
          </w:p>
          <w:p w:rsidR="00F014F5" w:rsidRPr="007C080D" w:rsidRDefault="00F014F5" w:rsidP="00F014F5">
            <w:pPr>
              <w:spacing w:after="0" w:line="256" w:lineRule="auto"/>
              <w:ind w:left="36" w:right="214"/>
              <w:jc w:val="both"/>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F014F5" w:rsidRPr="007C080D" w:rsidTr="00F014F5">
        <w:trPr>
          <w:trHeight w:val="658"/>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34"/>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11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F014F5" w:rsidRPr="007C080D" w:rsidTr="00F014F5">
        <w:trPr>
          <w:trHeight w:val="1286"/>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4"/>
                <w:szCs w:val="24"/>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34"/>
              <w:jc w:val="center"/>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12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4"/>
                <w:szCs w:val="24"/>
                <w:lang w:eastAsia="ru-RU"/>
              </w:rPr>
            </w:pPr>
            <w:r w:rsidRPr="007C080D">
              <w:rPr>
                <w:rFonts w:ascii="Times New Roman" w:eastAsia="Times New Roman" w:hAnsi="Times New Roman"/>
                <w:sz w:val="24"/>
                <w:szCs w:val="24"/>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F014F5" w:rsidRPr="00682D48" w:rsidRDefault="00F014F5" w:rsidP="00F014F5">
      <w:pPr>
        <w:spacing w:after="0" w:line="256" w:lineRule="auto"/>
        <w:ind w:left="2826"/>
        <w:jc w:val="center"/>
        <w:rPr>
          <w:rFonts w:ascii="Arial" w:eastAsia="Times New Roman" w:hAnsi="Arial" w:cs="Arial"/>
          <w:color w:val="002060"/>
          <w:sz w:val="20"/>
          <w:szCs w:val="20"/>
          <w:lang w:eastAsia="ru-RU"/>
        </w:rPr>
      </w:pPr>
      <w:r w:rsidRPr="00682D48">
        <w:rPr>
          <w:rFonts w:ascii="Courier New" w:eastAsia="Times New Roman" w:hAnsi="Courier New" w:cs="Courier New"/>
          <w:color w:val="002060"/>
          <w:sz w:val="20"/>
          <w:szCs w:val="20"/>
          <w:lang w:eastAsia="ru-RU"/>
        </w:rPr>
        <w:t xml:space="preserve">                        </w:t>
      </w:r>
    </w:p>
    <w:p w:rsidR="00F014F5" w:rsidRPr="007C080D" w:rsidRDefault="00F014F5" w:rsidP="00F014F5">
      <w:pPr>
        <w:spacing w:after="0" w:line="240" w:lineRule="auto"/>
        <w:ind w:left="1416" w:right="10" w:firstLine="708"/>
        <w:outlineLvl w:val="1"/>
        <w:rPr>
          <w:rFonts w:ascii="Times New Roman" w:eastAsia="Times New Roman" w:hAnsi="Times New Roman"/>
          <w:b/>
          <w:bCs/>
          <w:sz w:val="28"/>
          <w:szCs w:val="28"/>
          <w:lang w:eastAsia="ru-RU"/>
        </w:rPr>
      </w:pPr>
      <w:bookmarkStart w:id="5" w:name="TOC--2"/>
      <w:bookmarkEnd w:id="5"/>
      <w:r w:rsidRPr="007C080D">
        <w:rPr>
          <w:rFonts w:ascii="Times New Roman" w:eastAsia="Times New Roman" w:hAnsi="Times New Roman"/>
          <w:b/>
          <w:bCs/>
          <w:sz w:val="28"/>
          <w:szCs w:val="28"/>
          <w:lang w:eastAsia="ru-RU"/>
        </w:rPr>
        <w:t xml:space="preserve">Критерії   оцінювання навчальних досягнень </w:t>
      </w:r>
    </w:p>
    <w:p w:rsidR="00F014F5" w:rsidRPr="007C080D" w:rsidRDefault="00F014F5" w:rsidP="00F014F5">
      <w:pPr>
        <w:spacing w:after="0" w:line="240" w:lineRule="auto"/>
        <w:ind w:left="62" w:right="10"/>
        <w:jc w:val="center"/>
        <w:outlineLvl w:val="1"/>
        <w:rPr>
          <w:rFonts w:ascii="Times New Roman" w:eastAsia="Times New Roman" w:hAnsi="Times New Roman"/>
          <w:b/>
          <w:bCs/>
          <w:sz w:val="28"/>
          <w:szCs w:val="28"/>
          <w:lang w:eastAsia="ru-RU"/>
        </w:rPr>
      </w:pPr>
      <w:r w:rsidRPr="007C080D">
        <w:rPr>
          <w:rFonts w:ascii="Times New Roman" w:eastAsia="Times New Roman" w:hAnsi="Times New Roman"/>
          <w:b/>
          <w:bCs/>
          <w:sz w:val="28"/>
          <w:szCs w:val="28"/>
          <w:lang w:eastAsia="ru-RU"/>
        </w:rPr>
        <w:t>учнів  основної  й  старшої школи</w:t>
      </w:r>
    </w:p>
    <w:p w:rsidR="00F014F5" w:rsidRPr="00682D48" w:rsidRDefault="00F014F5" w:rsidP="00F014F5">
      <w:pPr>
        <w:spacing w:after="0" w:line="256" w:lineRule="auto"/>
        <w:ind w:left="15"/>
        <w:jc w:val="center"/>
        <w:rPr>
          <w:rFonts w:ascii="Times New Roman" w:eastAsia="Times New Roman" w:hAnsi="Times New Roman"/>
          <w:color w:val="002060"/>
          <w:sz w:val="28"/>
          <w:szCs w:val="28"/>
          <w:lang w:eastAsia="ru-RU"/>
        </w:rPr>
      </w:pPr>
    </w:p>
    <w:tbl>
      <w:tblPr>
        <w:tblW w:w="9925"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tblPr>
      <w:tblGrid>
        <w:gridCol w:w="1992"/>
        <w:gridCol w:w="780"/>
        <w:gridCol w:w="7153"/>
      </w:tblGrid>
      <w:tr w:rsidR="00F014F5" w:rsidRPr="007C080D" w:rsidTr="00F014F5">
        <w:trPr>
          <w:trHeight w:val="571"/>
        </w:trPr>
        <w:tc>
          <w:tcPr>
            <w:tcW w:w="1992" w:type="dxa"/>
            <w:tcMar>
              <w:top w:w="12" w:type="dxa"/>
              <w:left w:w="36" w:type="dxa"/>
              <w:bottom w:w="0" w:type="dxa"/>
              <w:right w:w="0" w:type="dxa"/>
            </w:tcMar>
            <w:hideMark/>
          </w:tcPr>
          <w:p w:rsidR="00F014F5" w:rsidRPr="007C080D" w:rsidRDefault="00F014F5" w:rsidP="00F014F5">
            <w:pPr>
              <w:spacing w:after="0" w:line="256" w:lineRule="auto"/>
              <w:jc w:val="center"/>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Рівні навчальних досягнень</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82"/>
              <w:jc w:val="both"/>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Бали</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24"/>
              <w:jc w:val="center"/>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Загальні критерії оцінювання навчальних досягнень учнів</w:t>
            </w:r>
          </w:p>
        </w:tc>
      </w:tr>
      <w:tr w:rsidR="00F014F5" w:rsidRPr="007C080D" w:rsidTr="00F014F5">
        <w:trPr>
          <w:trHeight w:val="336"/>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 xml:space="preserve">I. Початковий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1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розрізняють об'єкти вивчення          </w:t>
            </w:r>
          </w:p>
        </w:tc>
      </w:tr>
      <w:tr w:rsidR="00F014F5" w:rsidRPr="007C080D" w:rsidTr="00F014F5">
        <w:trPr>
          <w:trHeight w:val="658"/>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2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відтворюють незначну частину навчального матеріалу, мають нечіткі уявлення про об'єкт вивчення  </w:t>
            </w:r>
          </w:p>
        </w:tc>
      </w:tr>
      <w:tr w:rsidR="00F014F5" w:rsidRPr="007C080D" w:rsidTr="00F014F5">
        <w:trPr>
          <w:trHeight w:val="653"/>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3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відтворюють частину навчального матеріалу; з допомогою вчителя виконують  елементарні завдання  </w:t>
            </w:r>
          </w:p>
        </w:tc>
      </w:tr>
      <w:tr w:rsidR="00F014F5" w:rsidRPr="007C080D" w:rsidTr="00F014F5">
        <w:trPr>
          <w:trHeight w:val="653"/>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42"/>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 xml:space="preserve">II. Середній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4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з допомогою вчителя відтворюють основний навчальний матеріал, можуть повторити за зразком певну операцію, дію  </w:t>
            </w:r>
          </w:p>
        </w:tc>
      </w:tr>
      <w:tr w:rsidR="00F014F5" w:rsidRPr="007C080D" w:rsidTr="00F014F5">
        <w:trPr>
          <w:trHeight w:val="658"/>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5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jc w:val="both"/>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F014F5" w:rsidRPr="007C080D" w:rsidTr="00F014F5">
        <w:trPr>
          <w:trHeight w:val="970"/>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6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ight="195"/>
              <w:jc w:val="both"/>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F014F5" w:rsidRPr="007C080D" w:rsidTr="00F014F5">
        <w:trPr>
          <w:trHeight w:val="1291"/>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42"/>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 xml:space="preserve">III. Достатній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7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правильно відтворюють навчальний матеріал, знають </w:t>
            </w:r>
          </w:p>
          <w:p w:rsidR="00F014F5" w:rsidRPr="007C080D" w:rsidRDefault="00F014F5" w:rsidP="00F014F5">
            <w:pPr>
              <w:spacing w:after="0" w:line="256" w:lineRule="auto"/>
              <w:ind w:left="36" w:right="42"/>
              <w:jc w:val="both"/>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F014F5" w:rsidRPr="007C080D" w:rsidTr="00F014F5">
        <w:trPr>
          <w:trHeight w:val="1925"/>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8 </w:t>
            </w:r>
          </w:p>
        </w:tc>
        <w:tc>
          <w:tcPr>
            <w:tcW w:w="7153" w:type="dxa"/>
            <w:tcMar>
              <w:top w:w="12" w:type="dxa"/>
              <w:left w:w="36" w:type="dxa"/>
              <w:bottom w:w="0" w:type="dxa"/>
              <w:right w:w="0" w:type="dxa"/>
            </w:tcMar>
            <w:hideMark/>
          </w:tcPr>
          <w:p w:rsidR="00F014F5" w:rsidRPr="007C080D" w:rsidRDefault="00F014F5" w:rsidP="00F014F5">
            <w:pPr>
              <w:spacing w:after="0" w:line="273" w:lineRule="auto"/>
              <w:ind w:left="36" w:right="12"/>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хоч і мають неточності  </w:t>
            </w:r>
          </w:p>
        </w:tc>
      </w:tr>
      <w:tr w:rsidR="00F014F5" w:rsidRPr="007C080D" w:rsidTr="00F014F5">
        <w:trPr>
          <w:trHeight w:val="1286"/>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29"/>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9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F014F5" w:rsidRPr="007C080D" w:rsidTr="00F014F5">
        <w:trPr>
          <w:trHeight w:val="576"/>
        </w:trPr>
        <w:tc>
          <w:tcPr>
            <w:tcW w:w="1992" w:type="dxa"/>
            <w:vMerge w:val="restart"/>
            <w:tcMar>
              <w:top w:w="12" w:type="dxa"/>
              <w:left w:w="36" w:type="dxa"/>
              <w:bottom w:w="0" w:type="dxa"/>
              <w:right w:w="0" w:type="dxa"/>
            </w:tcMar>
            <w:hideMark/>
          </w:tcPr>
          <w:p w:rsidR="00F014F5" w:rsidRPr="007C080D" w:rsidRDefault="00F014F5" w:rsidP="00F014F5">
            <w:pPr>
              <w:spacing w:after="0" w:line="256" w:lineRule="auto"/>
              <w:ind w:left="42"/>
              <w:rPr>
                <w:rFonts w:ascii="Times New Roman" w:eastAsia="Times New Roman" w:hAnsi="Times New Roman"/>
                <w:sz w:val="20"/>
                <w:szCs w:val="20"/>
                <w:lang w:eastAsia="ru-RU"/>
              </w:rPr>
            </w:pPr>
            <w:r w:rsidRPr="007C080D">
              <w:rPr>
                <w:rFonts w:ascii="Times New Roman" w:eastAsia="Times New Roman" w:hAnsi="Times New Roman"/>
                <w:b/>
                <w:bCs/>
                <w:sz w:val="20"/>
                <w:szCs w:val="20"/>
                <w:lang w:eastAsia="ru-RU"/>
              </w:rPr>
              <w:t xml:space="preserve">IV. Високий </w:t>
            </w:r>
          </w:p>
        </w:tc>
        <w:tc>
          <w:tcPr>
            <w:tcW w:w="780" w:type="dxa"/>
            <w:tcMar>
              <w:top w:w="12" w:type="dxa"/>
              <w:left w:w="36" w:type="dxa"/>
              <w:bottom w:w="0" w:type="dxa"/>
              <w:right w:w="0" w:type="dxa"/>
            </w:tcMar>
            <w:hideMark/>
          </w:tcPr>
          <w:p w:rsidR="00F014F5" w:rsidRPr="007C080D" w:rsidRDefault="00F014F5" w:rsidP="00F014F5">
            <w:pPr>
              <w:spacing w:after="0" w:line="256" w:lineRule="auto"/>
              <w:ind w:left="34"/>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10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jc w:val="both"/>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мають повні, глибокі знання, здатні використовувати їх у практичній  діяльності, робити висновки, узагальнення  </w:t>
            </w:r>
          </w:p>
        </w:tc>
      </w:tr>
      <w:tr w:rsidR="00F014F5" w:rsidRPr="007C080D" w:rsidTr="00F014F5">
        <w:trPr>
          <w:trHeight w:val="1123"/>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34"/>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11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F014F5" w:rsidRPr="007C080D" w:rsidTr="00F014F5">
        <w:trPr>
          <w:trHeight w:val="1402"/>
        </w:trPr>
        <w:tc>
          <w:tcPr>
            <w:tcW w:w="0" w:type="auto"/>
            <w:vMerge/>
            <w:vAlign w:val="center"/>
            <w:hideMark/>
          </w:tcPr>
          <w:p w:rsidR="00F014F5" w:rsidRPr="007C080D" w:rsidRDefault="00F014F5" w:rsidP="00F014F5">
            <w:pPr>
              <w:spacing w:after="0" w:line="240" w:lineRule="auto"/>
              <w:rPr>
                <w:rFonts w:ascii="Times New Roman" w:eastAsia="Times New Roman" w:hAnsi="Times New Roman"/>
                <w:sz w:val="20"/>
                <w:szCs w:val="20"/>
                <w:lang w:eastAsia="ru-RU"/>
              </w:rPr>
            </w:pPr>
          </w:p>
        </w:tc>
        <w:tc>
          <w:tcPr>
            <w:tcW w:w="780" w:type="dxa"/>
            <w:tcMar>
              <w:top w:w="12" w:type="dxa"/>
              <w:left w:w="36" w:type="dxa"/>
              <w:bottom w:w="0" w:type="dxa"/>
              <w:right w:w="0" w:type="dxa"/>
            </w:tcMar>
            <w:hideMark/>
          </w:tcPr>
          <w:p w:rsidR="00F014F5" w:rsidRPr="007C080D" w:rsidRDefault="00F014F5" w:rsidP="00F014F5">
            <w:pPr>
              <w:spacing w:after="0" w:line="256" w:lineRule="auto"/>
              <w:ind w:left="34"/>
              <w:jc w:val="center"/>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12 </w:t>
            </w:r>
          </w:p>
        </w:tc>
        <w:tc>
          <w:tcPr>
            <w:tcW w:w="7153" w:type="dxa"/>
            <w:tcMar>
              <w:top w:w="12" w:type="dxa"/>
              <w:left w:w="36" w:type="dxa"/>
              <w:bottom w:w="0" w:type="dxa"/>
              <w:right w:w="0" w:type="dxa"/>
            </w:tcMar>
            <w:hideMark/>
          </w:tcPr>
          <w:p w:rsidR="00F014F5" w:rsidRPr="007C080D" w:rsidRDefault="00F014F5" w:rsidP="00F014F5">
            <w:pPr>
              <w:spacing w:after="0" w:line="256" w:lineRule="auto"/>
              <w:ind w:left="36"/>
              <w:rPr>
                <w:rFonts w:ascii="Times New Roman" w:eastAsia="Times New Roman" w:hAnsi="Times New Roman"/>
                <w:sz w:val="20"/>
                <w:szCs w:val="20"/>
                <w:lang w:eastAsia="ru-RU"/>
              </w:rPr>
            </w:pPr>
            <w:r w:rsidRPr="007C080D">
              <w:rPr>
                <w:rFonts w:ascii="Times New Roman" w:eastAsia="Times New Roman" w:hAnsi="Times New Roman"/>
                <w:sz w:val="24"/>
                <w:szCs w:val="24"/>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F014F5" w:rsidRPr="00682D48" w:rsidRDefault="00F014F5" w:rsidP="00F014F5">
      <w:pPr>
        <w:spacing w:after="0" w:line="256" w:lineRule="auto"/>
        <w:ind w:left="706"/>
        <w:rPr>
          <w:rFonts w:ascii="Arial" w:eastAsia="Times New Roman" w:hAnsi="Arial" w:cs="Arial"/>
          <w:color w:val="002060"/>
          <w:sz w:val="20"/>
          <w:szCs w:val="20"/>
          <w:lang w:eastAsia="ru-RU"/>
        </w:rPr>
      </w:pPr>
      <w:r w:rsidRPr="00682D48">
        <w:rPr>
          <w:rFonts w:ascii="Arial" w:eastAsia="Times New Roman" w:hAnsi="Arial" w:cs="Arial"/>
          <w:color w:val="002060"/>
          <w:sz w:val="20"/>
          <w:szCs w:val="20"/>
          <w:lang w:eastAsia="ru-RU"/>
        </w:rPr>
        <w:t> </w:t>
      </w:r>
    </w:p>
    <w:p w:rsidR="00F014F5" w:rsidRPr="007C080D" w:rsidRDefault="00F014F5" w:rsidP="00F014F5">
      <w:pPr>
        <w:spacing w:after="0" w:line="240" w:lineRule="auto"/>
        <w:ind w:left="48" w:firstLine="856"/>
        <w:jc w:val="both"/>
        <w:rPr>
          <w:rFonts w:ascii="Arial" w:eastAsia="Times New Roman" w:hAnsi="Arial" w:cs="Arial"/>
          <w:sz w:val="20"/>
          <w:szCs w:val="20"/>
          <w:lang w:eastAsia="ru-RU"/>
        </w:rPr>
      </w:pPr>
      <w:r w:rsidRPr="007C080D">
        <w:rPr>
          <w:rFonts w:ascii="Times New Roman" w:eastAsia="Times New Roman" w:hAnsi="Times New Roman"/>
          <w:sz w:val="28"/>
          <w:szCs w:val="28"/>
          <w:lang w:eastAsia="ru-RU"/>
        </w:rPr>
        <w:t>Видами оцінювання навчальних досягнень учнів є поточне, тематичне, семестрове, річне оцінювання та державна підсумкова атестація</w:t>
      </w:r>
      <w:r w:rsidRPr="007C080D">
        <w:rPr>
          <w:rFonts w:ascii="Arial" w:eastAsia="Times New Roman" w:hAnsi="Arial" w:cs="Arial"/>
          <w:sz w:val="20"/>
          <w:szCs w:val="20"/>
          <w:lang w:eastAsia="ru-RU"/>
        </w:rPr>
        <w:t xml:space="preserve">.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b/>
          <w:i/>
          <w:sz w:val="28"/>
          <w:szCs w:val="28"/>
          <w:lang w:eastAsia="ru-RU"/>
        </w:rPr>
        <w:t>Поточне оцінювання</w:t>
      </w:r>
      <w:r w:rsidRPr="007C080D">
        <w:rPr>
          <w:rFonts w:ascii="Times New Roman" w:eastAsia="Times New Roman" w:hAnsi="Times New Roman"/>
          <w:sz w:val="28"/>
          <w:szCs w:val="28"/>
          <w:lang w:eastAsia="ru-RU"/>
        </w:rPr>
        <w:t xml:space="preserve"> - це процес встановлення рівня навчальних досягнень учня  в оволодінні змістом предмета, уміннями та навичками відповідно до вимог навчальних програм.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w:t>
      </w:r>
      <w:r w:rsidRPr="007C080D">
        <w:rPr>
          <w:rFonts w:ascii="Times New Roman" w:eastAsia="Times New Roman" w:hAnsi="Times New Roman"/>
          <w:sz w:val="28"/>
          <w:szCs w:val="28"/>
          <w:lang w:eastAsia="ru-RU"/>
        </w:rPr>
        <w:lastRenderedPageBreak/>
        <w:t xml:space="preserve">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Інформація, отримана на підставі поточного контролю, є основною для коригування роботи вчителя на уроці.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b/>
          <w:i/>
          <w:sz w:val="28"/>
          <w:szCs w:val="28"/>
          <w:lang w:eastAsia="ru-RU"/>
        </w:rPr>
        <w:t>Тематичному оцінюванню</w:t>
      </w:r>
      <w:r w:rsidRPr="007C080D">
        <w:rPr>
          <w:rFonts w:ascii="Times New Roman" w:eastAsia="Times New Roman" w:hAnsi="Times New Roman"/>
          <w:sz w:val="28"/>
          <w:szCs w:val="28"/>
          <w:lang w:eastAsia="ru-RU"/>
        </w:rPr>
        <w:t xml:space="preserve"> навчальних досягнень підлягають основні результати вивчення теми (розділу). </w:t>
      </w:r>
    </w:p>
    <w:p w:rsidR="00F014F5" w:rsidRPr="007C080D" w:rsidRDefault="00F014F5" w:rsidP="00F014F5">
      <w:pPr>
        <w:spacing w:after="0" w:line="240" w:lineRule="auto"/>
        <w:ind w:firstLine="851"/>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Тематичне оцінювання навчальних досягнень учнів забезпечує: </w:t>
      </w:r>
    </w:p>
    <w:p w:rsidR="00F014F5" w:rsidRPr="007C080D" w:rsidRDefault="00F014F5" w:rsidP="00F014F5">
      <w:pPr>
        <w:spacing w:after="0" w:line="240" w:lineRule="auto"/>
        <w:ind w:left="1440" w:right="1899"/>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усунення безсистемності в оцінюванні; </w:t>
      </w:r>
    </w:p>
    <w:p w:rsidR="00F014F5" w:rsidRPr="007C080D" w:rsidRDefault="00F014F5" w:rsidP="00F014F5">
      <w:pPr>
        <w:spacing w:after="0" w:line="240" w:lineRule="auto"/>
        <w:ind w:left="144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підвищення об'єктивності оцінки знань, навичок і вмінь; </w:t>
      </w:r>
    </w:p>
    <w:p w:rsidR="00F014F5" w:rsidRPr="007C080D" w:rsidRDefault="00F014F5" w:rsidP="00F014F5">
      <w:pPr>
        <w:spacing w:after="0" w:line="256" w:lineRule="auto"/>
        <w:ind w:left="144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індивідуальний та диференційований підхід до організації навчання; </w:t>
      </w:r>
    </w:p>
    <w:p w:rsidR="00F014F5" w:rsidRPr="007C080D" w:rsidRDefault="00F014F5" w:rsidP="00F014F5">
      <w:pPr>
        <w:spacing w:after="0" w:line="240" w:lineRule="auto"/>
        <w:ind w:left="144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систематизацію й узагальнення навчального матеріалу; </w:t>
      </w:r>
    </w:p>
    <w:p w:rsidR="00F014F5" w:rsidRPr="007C080D" w:rsidRDefault="00F014F5" w:rsidP="00F014F5">
      <w:pPr>
        <w:spacing w:after="0" w:line="240" w:lineRule="auto"/>
        <w:ind w:left="1440" w:right="48"/>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 концентрацію уваги учнів до найсуттєвішого в системі знань з кожного предмета.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F014F5" w:rsidRPr="007C080D" w:rsidRDefault="00F014F5" w:rsidP="00F014F5">
      <w:pPr>
        <w:spacing w:after="0" w:line="247" w:lineRule="auto"/>
        <w:ind w:left="54"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Оцінка за семестр виставляється за результатами тематичного оцінювання, а за рік - на основі семестрових оцінок. </w:t>
      </w:r>
    </w:p>
    <w:p w:rsidR="00F014F5" w:rsidRPr="007C080D" w:rsidRDefault="00F014F5" w:rsidP="00F014F5">
      <w:pPr>
        <w:spacing w:after="0" w:line="240" w:lineRule="auto"/>
        <w:ind w:left="48" w:firstLine="856"/>
        <w:jc w:val="both"/>
        <w:rPr>
          <w:rFonts w:ascii="Times New Roman" w:eastAsia="Times New Roman" w:hAnsi="Times New Roman"/>
          <w:sz w:val="28"/>
          <w:szCs w:val="28"/>
          <w:lang w:eastAsia="ru-RU"/>
        </w:rPr>
      </w:pPr>
      <w:r w:rsidRPr="007C080D">
        <w:rPr>
          <w:rFonts w:ascii="Times New Roman" w:eastAsia="Times New Roman" w:hAnsi="Times New Roman"/>
          <w:sz w:val="28"/>
          <w:szCs w:val="28"/>
          <w:lang w:eastAsia="ru-RU"/>
        </w:rPr>
        <w:t xml:space="preserve">Учень  має право на підвищення семестрової оцінки. </w:t>
      </w:r>
    </w:p>
    <w:p w:rsidR="00F014F5" w:rsidRPr="00682D48" w:rsidRDefault="00F014F5" w:rsidP="00F014F5">
      <w:pPr>
        <w:pStyle w:val="Default"/>
        <w:jc w:val="both"/>
        <w:rPr>
          <w:color w:val="002060"/>
          <w:sz w:val="28"/>
          <w:szCs w:val="28"/>
          <w:lang w:val="uk-UA"/>
        </w:rPr>
      </w:pPr>
      <w:bookmarkStart w:id="6" w:name="TOC-V.-"/>
      <w:bookmarkEnd w:id="6"/>
    </w:p>
    <w:p w:rsidR="00F014F5" w:rsidRPr="007C080D" w:rsidRDefault="00F014F5" w:rsidP="00F014F5">
      <w:pPr>
        <w:pStyle w:val="Default"/>
        <w:jc w:val="both"/>
        <w:rPr>
          <w:color w:val="auto"/>
          <w:sz w:val="28"/>
          <w:szCs w:val="28"/>
          <w:lang w:val="uk-UA"/>
        </w:rPr>
      </w:pPr>
      <w:r w:rsidRPr="007C080D">
        <w:rPr>
          <w:b/>
          <w:bCs/>
          <w:color w:val="auto"/>
          <w:sz w:val="28"/>
          <w:szCs w:val="28"/>
          <w:lang w:val="uk-UA"/>
        </w:rPr>
        <w:t>ІІІ. Педагогічна діяльність педагогічних працівників закладу освіти</w:t>
      </w:r>
    </w:p>
    <w:p w:rsidR="00F014F5" w:rsidRPr="007C080D" w:rsidRDefault="00F014F5" w:rsidP="00F014F5">
      <w:pPr>
        <w:pStyle w:val="Default"/>
        <w:jc w:val="both"/>
        <w:rPr>
          <w:b/>
          <w:bCs/>
          <w:i/>
          <w:iCs/>
          <w:color w:val="auto"/>
          <w:sz w:val="28"/>
          <w:szCs w:val="28"/>
          <w:lang w:val="uk-UA"/>
        </w:rPr>
      </w:pPr>
    </w:p>
    <w:p w:rsidR="00F014F5" w:rsidRPr="007C080D" w:rsidRDefault="00F014F5" w:rsidP="00F014F5">
      <w:pPr>
        <w:pStyle w:val="Default"/>
        <w:jc w:val="both"/>
        <w:rPr>
          <w:color w:val="auto"/>
          <w:sz w:val="28"/>
          <w:szCs w:val="28"/>
          <w:lang w:val="uk-UA"/>
        </w:rPr>
      </w:pPr>
      <w:r w:rsidRPr="007C080D">
        <w:rPr>
          <w:b/>
          <w:bCs/>
          <w:i/>
          <w:iCs/>
          <w:color w:val="auto"/>
          <w:sz w:val="28"/>
          <w:szCs w:val="28"/>
          <w:lang w:val="uk-UA"/>
        </w:rPr>
        <w:t>3.1. Педагогічні працівники закладу освіти планують свою діяльність та прогнозують її результати, використовують освітні технології, спрямовані на оволодіння здобувачами освіти ключовими компетентностями</w:t>
      </w:r>
    </w:p>
    <w:p w:rsidR="00F014F5" w:rsidRPr="006A3F78" w:rsidRDefault="00F014F5" w:rsidP="00F014F5">
      <w:pPr>
        <w:pStyle w:val="Default"/>
        <w:ind w:firstLine="708"/>
        <w:jc w:val="both"/>
        <w:rPr>
          <w:color w:val="auto"/>
          <w:sz w:val="28"/>
          <w:szCs w:val="28"/>
          <w:lang w:val="uk-UA"/>
        </w:rPr>
      </w:pPr>
      <w:r w:rsidRPr="006A3F78">
        <w:rPr>
          <w:color w:val="auto"/>
          <w:sz w:val="28"/>
          <w:szCs w:val="28"/>
          <w:lang w:val="uk-UA"/>
        </w:rPr>
        <w:t>Важливим аспектом діяльності педагогічного працівника є планування власної діяльності та прогнозування очікуваних результатів. Розроблений календарно-тематичний план, поурочний план та навчальна програма мають відповідати державним стандартам загальної середньої освіти та враховувати специфіку роботи закладу освіти. Освітня програма, методичні рекомендації МОН надають можливість вчителю при складанні календарно-тематичного плану самостійно розподіляти обсяг годин на вивчення навчальних тем, змінювати послідовність їх вивчення, самостійно обирати організаційні форми проведення навчальних занять.</w:t>
      </w:r>
    </w:p>
    <w:p w:rsidR="00F014F5" w:rsidRPr="006A3F78" w:rsidRDefault="00F014F5" w:rsidP="00F014F5">
      <w:pPr>
        <w:pStyle w:val="Default"/>
        <w:ind w:firstLine="708"/>
        <w:jc w:val="both"/>
        <w:rPr>
          <w:color w:val="auto"/>
          <w:sz w:val="28"/>
          <w:szCs w:val="28"/>
          <w:lang w:val="uk-UA"/>
        </w:rPr>
      </w:pPr>
      <w:r w:rsidRPr="006A3F78">
        <w:rPr>
          <w:color w:val="auto"/>
          <w:sz w:val="28"/>
          <w:szCs w:val="28"/>
          <w:lang w:val="uk-UA"/>
        </w:rPr>
        <w:t xml:space="preserve">Педагогічна діяльність у закладі освіти має бути зорієнтована на оволодіння учнями ключовими компетентностями та вмінні застосовувати їх у повсякденному житті. Для цього можна використовувати різні організаційні форми освітнього процесу (класно-урочну, навчання в групах, змішане, перевернуте навчання, квест, вебквест, навчальні екскурсії, проектну роботу </w:t>
      </w:r>
      <w:r w:rsidRPr="006A3F78">
        <w:rPr>
          <w:color w:val="auto"/>
          <w:sz w:val="28"/>
          <w:szCs w:val="28"/>
          <w:lang w:val="uk-UA"/>
        </w:rPr>
        <w:lastRenderedPageBreak/>
        <w:t>тощо). Під час проведення навчальних занять вчитель обирає форми роботи, спрямовані на творчу, аналітичну роботу учнів (простеження причинно-наслідкових зв’язків, мозковий штурм, командні форми роботи, пошукову роботу тощо).</w:t>
      </w:r>
    </w:p>
    <w:p w:rsidR="00F014F5" w:rsidRPr="006A3F78" w:rsidRDefault="00F014F5" w:rsidP="00F014F5">
      <w:pPr>
        <w:pStyle w:val="Default"/>
        <w:ind w:firstLine="708"/>
        <w:jc w:val="both"/>
        <w:rPr>
          <w:color w:val="auto"/>
          <w:sz w:val="28"/>
          <w:szCs w:val="28"/>
          <w:lang w:val="uk-UA"/>
        </w:rPr>
      </w:pPr>
      <w:r w:rsidRPr="006A3F78">
        <w:rPr>
          <w:color w:val="auto"/>
          <w:sz w:val="28"/>
          <w:szCs w:val="28"/>
          <w:lang w:val="uk-UA"/>
        </w:rPr>
        <w:t>На сучасному етапі використання лише індивідуального підходу в роботі з учнями може бути недостатньо. Вчителі мають володіти навичками розроблення індивідуальної освітньої траєкторії учня з урахуванням вікових особливостей, фізичного та психологічного розвитку дитини та її індивідуальних освітніх потреб і здібностей. У першу чергу, індивідуальна освітня траєкторія може розроблятись для тих учнів, які потребують персонального підходу у виконанні навчальних завдань. Це можуть бути учні, які випереджають однокласників в опануванні навчального матеріалу або учні, які мають труднощі з його засвоєнням.</w:t>
      </w:r>
    </w:p>
    <w:p w:rsidR="00F014F5" w:rsidRPr="006A3F78" w:rsidRDefault="00F014F5" w:rsidP="00F014F5">
      <w:pPr>
        <w:pStyle w:val="Default"/>
        <w:jc w:val="both"/>
        <w:rPr>
          <w:color w:val="auto"/>
          <w:sz w:val="28"/>
          <w:szCs w:val="28"/>
          <w:lang w:val="uk-UA"/>
        </w:rPr>
      </w:pPr>
      <w:r w:rsidRPr="006A3F78">
        <w:rPr>
          <w:color w:val="auto"/>
          <w:sz w:val="28"/>
          <w:szCs w:val="28"/>
          <w:lang w:val="uk-UA"/>
        </w:rPr>
        <w:t>Учителі мають забезпечувати наскрізний процес виховання у взаємодії навчання і виховання з метою формування загальнолюдських цінностей, виховання почуття патріотизму. Предметом особливої уваги педагогічних працівників мас стати розвиток відповідальності, самостійності та самоконтролю.</w:t>
      </w:r>
    </w:p>
    <w:p w:rsidR="00F014F5" w:rsidRPr="00682D48" w:rsidRDefault="00F014F5" w:rsidP="00F014F5">
      <w:pPr>
        <w:pStyle w:val="Default"/>
        <w:jc w:val="both"/>
        <w:rPr>
          <w:i/>
          <w:iCs/>
          <w:color w:val="002060"/>
          <w:sz w:val="28"/>
          <w:szCs w:val="28"/>
          <w:lang w:val="uk-UA"/>
        </w:rPr>
      </w:pPr>
    </w:p>
    <w:p w:rsidR="00F014F5" w:rsidRPr="006A3F78" w:rsidRDefault="00F014F5" w:rsidP="00F014F5">
      <w:pPr>
        <w:pStyle w:val="Default"/>
        <w:jc w:val="both"/>
        <w:rPr>
          <w:color w:val="auto"/>
          <w:sz w:val="28"/>
          <w:szCs w:val="28"/>
          <w:lang w:val="uk-UA"/>
        </w:rPr>
      </w:pPr>
      <w:r w:rsidRPr="006A3F78">
        <w:rPr>
          <w:i/>
          <w:iCs/>
          <w:color w:val="auto"/>
          <w:sz w:val="28"/>
          <w:szCs w:val="28"/>
          <w:lang w:val="uk-UA"/>
        </w:rPr>
        <w:t>Орієнтовні критерії для самооцінювання:</w:t>
      </w:r>
    </w:p>
    <w:p w:rsidR="00F014F5" w:rsidRPr="006A3F78" w:rsidRDefault="00F014F5" w:rsidP="00F014F5">
      <w:pPr>
        <w:pStyle w:val="Default"/>
        <w:jc w:val="both"/>
        <w:rPr>
          <w:color w:val="auto"/>
          <w:sz w:val="28"/>
          <w:szCs w:val="28"/>
          <w:lang w:val="uk-UA"/>
        </w:rPr>
      </w:pPr>
      <w:r w:rsidRPr="006A3F78">
        <w:rPr>
          <w:color w:val="auto"/>
          <w:sz w:val="28"/>
          <w:szCs w:val="28"/>
          <w:lang w:val="uk-UA"/>
        </w:rPr>
        <w:t>3.1.1. Педагогічні працівники здійснюють планування своєї діяльності з урахуванням умов і специфіки роботи закладу, аналізують результативність планування</w:t>
      </w:r>
    </w:p>
    <w:p w:rsidR="00F014F5" w:rsidRPr="006A3F78" w:rsidRDefault="00F014F5" w:rsidP="00F014F5">
      <w:pPr>
        <w:pStyle w:val="Default"/>
        <w:jc w:val="both"/>
        <w:rPr>
          <w:color w:val="auto"/>
          <w:sz w:val="28"/>
          <w:szCs w:val="28"/>
          <w:lang w:val="uk-UA"/>
        </w:rPr>
      </w:pPr>
      <w:r w:rsidRPr="006A3F78">
        <w:rPr>
          <w:color w:val="auto"/>
          <w:sz w:val="28"/>
          <w:szCs w:val="28"/>
          <w:lang w:val="uk-UA"/>
        </w:rPr>
        <w:t>3.1.2. Педагогічні працівники застосовують освітні технології, форми організації освітнього процесу, спрямовані на формування ключових компетентностей і наскрізних умінь здобувачів освіти відповідно до освітньої програми</w:t>
      </w:r>
    </w:p>
    <w:p w:rsidR="00F014F5" w:rsidRPr="006A3F78" w:rsidRDefault="00F014F5" w:rsidP="00F014F5">
      <w:pPr>
        <w:pStyle w:val="Default"/>
        <w:jc w:val="both"/>
        <w:rPr>
          <w:color w:val="auto"/>
          <w:sz w:val="28"/>
          <w:szCs w:val="28"/>
          <w:lang w:val="uk-UA"/>
        </w:rPr>
      </w:pPr>
      <w:r w:rsidRPr="006A3F78">
        <w:rPr>
          <w:color w:val="auto"/>
          <w:sz w:val="28"/>
          <w:szCs w:val="28"/>
          <w:lang w:val="uk-UA"/>
        </w:rPr>
        <w:t>3.1.3. Педагогічні працівники розробляють індивідуальні освітні траєкторії для здобувачів освіти, які цього потребують</w:t>
      </w:r>
    </w:p>
    <w:p w:rsidR="00F014F5" w:rsidRPr="006A3F78" w:rsidRDefault="00F014F5" w:rsidP="00F014F5">
      <w:pPr>
        <w:pStyle w:val="Default"/>
        <w:jc w:val="both"/>
        <w:rPr>
          <w:color w:val="auto"/>
          <w:sz w:val="28"/>
          <w:szCs w:val="28"/>
          <w:lang w:val="uk-UA"/>
        </w:rPr>
      </w:pPr>
      <w:r w:rsidRPr="006A3F78">
        <w:rPr>
          <w:color w:val="auto"/>
          <w:sz w:val="28"/>
          <w:szCs w:val="28"/>
          <w:lang w:val="uk-UA"/>
        </w:rPr>
        <w:t>3.1.4. Педагогічні працівники у своїй діяльності забезпечують наскрізний процес виховання, який формує загальнолюдські цінності, патріотизм</w:t>
      </w:r>
    </w:p>
    <w:p w:rsidR="00F014F5" w:rsidRPr="006A3F78" w:rsidRDefault="00F014F5" w:rsidP="00F014F5">
      <w:pPr>
        <w:pStyle w:val="Default"/>
        <w:jc w:val="both"/>
        <w:rPr>
          <w:b/>
          <w:bCs/>
          <w:i/>
          <w:iCs/>
          <w:color w:val="auto"/>
          <w:sz w:val="28"/>
          <w:szCs w:val="28"/>
          <w:lang w:val="uk-UA"/>
        </w:rPr>
      </w:pPr>
    </w:p>
    <w:p w:rsidR="00F014F5" w:rsidRPr="006A3F78" w:rsidRDefault="00F014F5" w:rsidP="00F014F5">
      <w:pPr>
        <w:pStyle w:val="Default"/>
        <w:jc w:val="both"/>
        <w:rPr>
          <w:color w:val="auto"/>
          <w:sz w:val="28"/>
          <w:szCs w:val="28"/>
          <w:lang w:val="uk-UA"/>
        </w:rPr>
      </w:pPr>
      <w:r w:rsidRPr="006A3F78">
        <w:rPr>
          <w:b/>
          <w:bCs/>
          <w:i/>
          <w:iCs/>
          <w:color w:val="auto"/>
          <w:sz w:val="28"/>
          <w:szCs w:val="28"/>
          <w:lang w:val="uk-UA"/>
        </w:rPr>
        <w:t>3.2. Постійне підвищення рівня професійноїкомпетентності та майстерності педагогічних працівників</w:t>
      </w:r>
    </w:p>
    <w:p w:rsidR="00F014F5" w:rsidRPr="006A3F78" w:rsidRDefault="00F014F5" w:rsidP="00F014F5">
      <w:pPr>
        <w:pStyle w:val="Default"/>
        <w:ind w:firstLine="708"/>
        <w:jc w:val="both"/>
        <w:rPr>
          <w:color w:val="auto"/>
          <w:sz w:val="28"/>
          <w:szCs w:val="28"/>
          <w:lang w:val="uk-UA"/>
        </w:rPr>
      </w:pPr>
      <w:r w:rsidRPr="006A3F78">
        <w:rPr>
          <w:color w:val="auto"/>
          <w:sz w:val="28"/>
          <w:szCs w:val="28"/>
          <w:lang w:val="uk-UA"/>
        </w:rPr>
        <w:t xml:space="preserve">Підтвердження кваліфікації педагогічного працівника можливе лише за умови його постійного професійного зростання. Підвищувати свою кваліфікацію педагогічний працівник може за різними організаційними формами: очній, заочній, дистанційній тощо. Підвищення кваліфікації може відбуватись у вигляді курсів, семінарів, майстер-класів, тренінгів. Важливу увагу потрібно приділити підвищенню кваліфікації щодо роботи з дітьми з особливими освітніми потребами. Професійний розвиток - це обов’язок самого працівника, професійному зростанню якого також має сприяти заклад освіти, створюючи умови, мотивуючи педагога до професійного вдосконалення. Кваліфікаційний рівень педагогів у закладі освіти підтверджується проходженням чергової атестації і сертифікації. Наявність сертифікованих </w:t>
      </w:r>
      <w:r w:rsidRPr="006A3F78">
        <w:rPr>
          <w:color w:val="auto"/>
          <w:sz w:val="28"/>
          <w:szCs w:val="28"/>
          <w:lang w:val="uk-UA"/>
        </w:rPr>
        <w:lastRenderedPageBreak/>
        <w:t>педагогів у закладі освіти може свідчити про високий показник рівня освітньої діяльності.</w:t>
      </w:r>
    </w:p>
    <w:p w:rsidR="00F014F5" w:rsidRPr="00D94953" w:rsidRDefault="00F014F5" w:rsidP="00F014F5">
      <w:pPr>
        <w:pStyle w:val="Default"/>
        <w:ind w:firstLine="708"/>
        <w:jc w:val="both"/>
        <w:rPr>
          <w:color w:val="auto"/>
          <w:sz w:val="28"/>
          <w:szCs w:val="28"/>
          <w:lang w:val="uk-UA"/>
        </w:rPr>
      </w:pPr>
      <w:r w:rsidRPr="00D94953">
        <w:rPr>
          <w:color w:val="auto"/>
          <w:sz w:val="28"/>
          <w:szCs w:val="28"/>
          <w:lang w:val="uk-UA"/>
        </w:rPr>
        <w:t>Однією зі складових професійного зростання педагога є його участь у дослідно-експериментальній, інноваційній роботі, яка може здійснюватися на різних рівнях (закладу освіти, регіональному, всеукраїнському). Наявність та практична спрямованість дослідно-експериментальної роботи дозволяє забезпечити інноваційну складову освітнього процесу та є ознакою високого рівня якості освітньої діяльності у закладі освіти. Педагогічні працівники закладу освіти можуть залучатись як освітні експерти, зокрема для проведення інституційного аудиту, що сприяє їх професійному зростанню та підвищенню якості освітньої діяльності, іміджу закладу освіти.</w:t>
      </w:r>
    </w:p>
    <w:p w:rsidR="00F014F5" w:rsidRPr="00D94953" w:rsidRDefault="00F014F5" w:rsidP="00F014F5">
      <w:pPr>
        <w:pStyle w:val="Default"/>
        <w:ind w:firstLine="708"/>
        <w:jc w:val="both"/>
        <w:rPr>
          <w:color w:val="auto"/>
          <w:sz w:val="28"/>
          <w:szCs w:val="28"/>
          <w:lang w:val="uk-UA"/>
        </w:rPr>
      </w:pPr>
      <w:r w:rsidRPr="00D94953">
        <w:rPr>
          <w:color w:val="auto"/>
          <w:sz w:val="28"/>
          <w:szCs w:val="28"/>
          <w:lang w:val="uk-UA"/>
        </w:rPr>
        <w:t>Сучасний освітній процес неможливий без використання інформаційно- комунікативних (комп’ютерних) технологій. Насамперед, учитель має вміти працювати з комп’ютерними програмами, створювати мультимедійні презентації, електронні навчальні ресурси, спілкуватися з учнями і колегами через месенджери, інтерактивні інтернет-платформи, форуми використовувати інформаційні інтернет-ресурси у своїй роботі тощо.</w:t>
      </w:r>
    </w:p>
    <w:p w:rsidR="00F014F5" w:rsidRPr="00D94953" w:rsidRDefault="00F014F5" w:rsidP="00D94953">
      <w:pPr>
        <w:pStyle w:val="Default"/>
        <w:ind w:firstLine="709"/>
        <w:jc w:val="both"/>
        <w:rPr>
          <w:color w:val="auto"/>
          <w:sz w:val="28"/>
          <w:szCs w:val="28"/>
          <w:lang w:val="uk-UA"/>
        </w:rPr>
      </w:pPr>
      <w:r w:rsidRPr="00D94953">
        <w:rPr>
          <w:color w:val="auto"/>
          <w:sz w:val="28"/>
          <w:szCs w:val="28"/>
          <w:lang w:val="uk-UA"/>
        </w:rPr>
        <w:t>Педагогічні працівники можуть створювати власний освітній ресурс, представлений публікаціями, розробками, сценаріями та поширювати практичний досвід роботи через участь у семінарах, майстер-класах, тренінгах тощо. Поширення практичного досвіду сприяє підвищенню якості освітньої діяльності та може забезпечити інноваційну складову освітнього процесу.</w:t>
      </w:r>
    </w:p>
    <w:p w:rsidR="00F014F5" w:rsidRPr="00D94953" w:rsidRDefault="00F014F5" w:rsidP="00D94953">
      <w:pPr>
        <w:pStyle w:val="Default"/>
        <w:ind w:firstLine="709"/>
        <w:jc w:val="both"/>
        <w:rPr>
          <w:i/>
          <w:iCs/>
          <w:color w:val="auto"/>
          <w:sz w:val="28"/>
          <w:szCs w:val="28"/>
          <w:lang w:val="uk-UA"/>
        </w:rPr>
      </w:pPr>
    </w:p>
    <w:p w:rsidR="00F014F5" w:rsidRPr="00D94953" w:rsidRDefault="00F014F5" w:rsidP="00D94953">
      <w:pPr>
        <w:pStyle w:val="Default"/>
        <w:ind w:firstLine="709"/>
        <w:jc w:val="both"/>
        <w:rPr>
          <w:color w:val="auto"/>
          <w:sz w:val="28"/>
          <w:szCs w:val="28"/>
          <w:lang w:val="uk-UA"/>
        </w:rPr>
      </w:pPr>
      <w:r w:rsidRPr="00D94953">
        <w:rPr>
          <w:i/>
          <w:iCs/>
          <w:color w:val="auto"/>
          <w:sz w:val="28"/>
          <w:szCs w:val="28"/>
          <w:lang w:val="uk-UA"/>
        </w:rPr>
        <w:t>Орієнтовні критерії для самооцінювання:</w:t>
      </w:r>
    </w:p>
    <w:p w:rsidR="00F014F5" w:rsidRPr="00D94953" w:rsidRDefault="00F014F5" w:rsidP="00D94953">
      <w:pPr>
        <w:pStyle w:val="Default"/>
        <w:ind w:firstLine="709"/>
        <w:jc w:val="both"/>
        <w:rPr>
          <w:color w:val="auto"/>
          <w:sz w:val="28"/>
          <w:szCs w:val="28"/>
          <w:lang w:val="uk-UA"/>
        </w:rPr>
      </w:pPr>
      <w:r w:rsidRPr="00D94953">
        <w:rPr>
          <w:color w:val="auto"/>
          <w:sz w:val="28"/>
          <w:szCs w:val="28"/>
          <w:lang w:val="uk-UA"/>
        </w:rPr>
        <w:t>3.2.1. Педагогічні працівники забезпечують власний професійний розвиток і підвищення кваліфікації у різних формах, у тому числі щодо методики роботи з дітьми з особливими освітніми потребами</w:t>
      </w:r>
    </w:p>
    <w:p w:rsidR="00F014F5" w:rsidRPr="00D94953" w:rsidRDefault="00F014F5" w:rsidP="00D94953">
      <w:pPr>
        <w:pStyle w:val="Default"/>
        <w:ind w:firstLine="709"/>
        <w:jc w:val="both"/>
        <w:rPr>
          <w:color w:val="auto"/>
          <w:sz w:val="28"/>
          <w:szCs w:val="28"/>
          <w:lang w:val="uk-UA"/>
        </w:rPr>
      </w:pPr>
      <w:r w:rsidRPr="00D94953">
        <w:rPr>
          <w:color w:val="auto"/>
          <w:sz w:val="28"/>
          <w:szCs w:val="28"/>
          <w:lang w:val="uk-UA"/>
        </w:rPr>
        <w:t>3.2.2. Педагогічні працівники беруть участь у дослідно-експериментальній роботі, в інноваційних освітніх проектах, залучаються до роботи як освітні експерти</w:t>
      </w:r>
    </w:p>
    <w:p w:rsidR="00F014F5" w:rsidRPr="00D94953" w:rsidRDefault="00F014F5" w:rsidP="00D94953">
      <w:pPr>
        <w:pStyle w:val="Default"/>
        <w:ind w:firstLine="709"/>
        <w:jc w:val="both"/>
        <w:rPr>
          <w:color w:val="auto"/>
          <w:sz w:val="28"/>
          <w:szCs w:val="28"/>
          <w:lang w:val="uk-UA"/>
        </w:rPr>
      </w:pPr>
      <w:r w:rsidRPr="00D94953">
        <w:rPr>
          <w:color w:val="auto"/>
          <w:sz w:val="28"/>
          <w:szCs w:val="28"/>
          <w:lang w:val="uk-UA"/>
        </w:rPr>
        <w:t>3.2.3. Педагогічні працівники використовують інформаційно-комунікаційні технології в освітньому процесі</w:t>
      </w:r>
    </w:p>
    <w:p w:rsidR="00F014F5" w:rsidRPr="00D94953" w:rsidRDefault="00F014F5" w:rsidP="00D94953">
      <w:pPr>
        <w:pStyle w:val="Default"/>
        <w:ind w:firstLine="709"/>
        <w:jc w:val="both"/>
        <w:rPr>
          <w:color w:val="auto"/>
          <w:sz w:val="28"/>
          <w:szCs w:val="28"/>
          <w:lang w:val="uk-UA"/>
        </w:rPr>
      </w:pPr>
      <w:r w:rsidRPr="00D94953">
        <w:rPr>
          <w:color w:val="auto"/>
          <w:sz w:val="28"/>
          <w:szCs w:val="28"/>
          <w:lang w:val="uk-UA"/>
        </w:rPr>
        <w:t>3.2.4. Педагогічні працівники створюють освітні ресурси (електронні презентації, відеоматеріали, методичні розробки, веб-сайти, блоги тощо), навчальні програми, освітні проекти, технології, поширюють педагогічний досвід</w:t>
      </w:r>
    </w:p>
    <w:p w:rsidR="00F014F5" w:rsidRPr="00682D48" w:rsidRDefault="00F014F5" w:rsidP="00F014F5">
      <w:pPr>
        <w:pStyle w:val="Default"/>
        <w:jc w:val="both"/>
        <w:rPr>
          <w:b/>
          <w:bCs/>
          <w:i/>
          <w:iCs/>
          <w:color w:val="002060"/>
          <w:sz w:val="28"/>
          <w:szCs w:val="28"/>
          <w:lang w:val="uk-UA"/>
        </w:rPr>
      </w:pPr>
    </w:p>
    <w:p w:rsidR="00F014F5" w:rsidRPr="00D94953" w:rsidRDefault="00F014F5" w:rsidP="00F014F5">
      <w:pPr>
        <w:pStyle w:val="Default"/>
        <w:jc w:val="both"/>
        <w:rPr>
          <w:color w:val="auto"/>
          <w:sz w:val="28"/>
          <w:szCs w:val="28"/>
          <w:lang w:val="uk-UA"/>
        </w:rPr>
      </w:pPr>
      <w:r w:rsidRPr="00D94953">
        <w:rPr>
          <w:b/>
          <w:bCs/>
          <w:i/>
          <w:iCs/>
          <w:color w:val="auto"/>
          <w:sz w:val="28"/>
          <w:szCs w:val="28"/>
          <w:lang w:val="uk-UA"/>
        </w:rPr>
        <w:t xml:space="preserve">3.3. Налагодження співпраці зі здобувачами освіти, </w:t>
      </w:r>
      <w:r w:rsidRPr="00D94953">
        <w:rPr>
          <w:i/>
          <w:iCs/>
          <w:color w:val="auto"/>
          <w:sz w:val="28"/>
          <w:szCs w:val="28"/>
          <w:lang w:val="uk-UA"/>
        </w:rPr>
        <w:t xml:space="preserve">їх </w:t>
      </w:r>
      <w:r w:rsidRPr="00D94953">
        <w:rPr>
          <w:b/>
          <w:bCs/>
          <w:i/>
          <w:iCs/>
          <w:color w:val="auto"/>
          <w:sz w:val="28"/>
          <w:szCs w:val="28"/>
          <w:lang w:val="uk-UA"/>
        </w:rPr>
        <w:t>батьками, працівниками закладу освіти</w:t>
      </w:r>
    </w:p>
    <w:p w:rsidR="00F014F5" w:rsidRPr="00D94953" w:rsidRDefault="00F014F5" w:rsidP="00F014F5">
      <w:pPr>
        <w:pStyle w:val="Default"/>
        <w:ind w:firstLine="708"/>
        <w:jc w:val="both"/>
        <w:rPr>
          <w:color w:val="auto"/>
          <w:sz w:val="28"/>
          <w:szCs w:val="28"/>
          <w:lang w:val="uk-UA"/>
        </w:rPr>
      </w:pPr>
      <w:r w:rsidRPr="00D94953">
        <w:rPr>
          <w:color w:val="auto"/>
          <w:sz w:val="28"/>
          <w:szCs w:val="28"/>
          <w:lang w:val="uk-UA"/>
        </w:rPr>
        <w:t xml:space="preserve">Успішна педагогічна діяльність неможлива без комунікації між педагогічними працівниками і учнями на засадах довіри, партнерства і відкритого діалогу, співпраці між учителем і учнем та їх співтворчості. Вчитель має надавати можливість учню висловлювати і аргументувати свою думку. Учень не повинен боятися ставити питання, на які не існує готової відповіді. З педагогікою партнерства тісно пов’язане особистісно орієнтоване навчання. </w:t>
      </w:r>
      <w:r w:rsidRPr="00D94953">
        <w:rPr>
          <w:color w:val="auto"/>
          <w:sz w:val="28"/>
          <w:szCs w:val="28"/>
          <w:lang w:val="uk-UA"/>
        </w:rPr>
        <w:lastRenderedPageBreak/>
        <w:t>Воно спрямоване на вирішення завдань розвитку в учнів стійкого інтересу до пізнання, бажання та вміння самостійно вчитися. Забезпечення особистісно орієнтованого підходу у навчанні має бути наскрізним і стосуватись не тільки проведення навчальних занять, але й позаурочної роботи.</w:t>
      </w:r>
    </w:p>
    <w:p w:rsidR="00F014F5" w:rsidRPr="00D94953" w:rsidRDefault="00F014F5" w:rsidP="00F014F5">
      <w:pPr>
        <w:pStyle w:val="Default"/>
        <w:ind w:firstLine="708"/>
        <w:jc w:val="both"/>
        <w:rPr>
          <w:color w:val="auto"/>
          <w:sz w:val="28"/>
          <w:szCs w:val="28"/>
          <w:lang w:val="uk-UA"/>
        </w:rPr>
      </w:pPr>
      <w:r w:rsidRPr="00D94953">
        <w:rPr>
          <w:color w:val="auto"/>
          <w:sz w:val="28"/>
          <w:szCs w:val="28"/>
          <w:lang w:val="uk-UA"/>
        </w:rPr>
        <w:t>Для підвищення ефективності освітнього процесу необхідний постійний діалог з батьками. Конструктивне партнерство, доброзичливі взаємини, наявність зворотного зв’язку щодо успіхів дитини, її прогресу у навчанні, залучення батьків до життя класу і школи є запорукою якісного освітнього процесу.</w:t>
      </w:r>
    </w:p>
    <w:p w:rsidR="00F014F5" w:rsidRPr="00D94953" w:rsidRDefault="00F014F5" w:rsidP="00F014F5">
      <w:pPr>
        <w:pStyle w:val="Default"/>
        <w:ind w:firstLine="708"/>
        <w:jc w:val="both"/>
        <w:rPr>
          <w:color w:val="auto"/>
          <w:sz w:val="28"/>
          <w:szCs w:val="28"/>
          <w:lang w:val="uk-UA"/>
        </w:rPr>
      </w:pPr>
      <w:r w:rsidRPr="00D94953">
        <w:rPr>
          <w:color w:val="auto"/>
          <w:sz w:val="28"/>
          <w:szCs w:val="28"/>
          <w:lang w:val="uk-UA"/>
        </w:rPr>
        <w:t>Підвищенню якості освітньої діяльності у закладі освіти сприяє співпраця між педагогічними працівниками через командну роботу, реалізацію спільних проектів, наставництво. Це, у свою чергу, підвищує мотивацію та кваліфікаційний рівень педагогічних працівників.</w:t>
      </w:r>
    </w:p>
    <w:p w:rsidR="00F014F5" w:rsidRPr="00D94953" w:rsidRDefault="00F014F5" w:rsidP="00F014F5">
      <w:pPr>
        <w:pStyle w:val="Default"/>
        <w:jc w:val="both"/>
        <w:rPr>
          <w:i/>
          <w:iCs/>
          <w:color w:val="auto"/>
          <w:sz w:val="28"/>
          <w:szCs w:val="28"/>
          <w:lang w:val="uk-UA"/>
        </w:rPr>
      </w:pPr>
    </w:p>
    <w:p w:rsidR="00F014F5" w:rsidRPr="00D94953" w:rsidRDefault="00F014F5" w:rsidP="00F014F5">
      <w:pPr>
        <w:pStyle w:val="Default"/>
        <w:jc w:val="both"/>
        <w:rPr>
          <w:color w:val="auto"/>
          <w:sz w:val="28"/>
          <w:szCs w:val="28"/>
          <w:lang w:val="uk-UA"/>
        </w:rPr>
      </w:pPr>
      <w:r w:rsidRPr="00D94953">
        <w:rPr>
          <w:i/>
          <w:iCs/>
          <w:color w:val="auto"/>
          <w:sz w:val="28"/>
          <w:szCs w:val="28"/>
          <w:lang w:val="uk-UA"/>
        </w:rPr>
        <w:t>Орієнтовні критерії для самооцінювання:</w:t>
      </w:r>
    </w:p>
    <w:p w:rsidR="00F014F5" w:rsidRPr="00D94953" w:rsidRDefault="00F014F5" w:rsidP="00F014F5">
      <w:pPr>
        <w:pStyle w:val="Default"/>
        <w:jc w:val="both"/>
        <w:rPr>
          <w:color w:val="auto"/>
          <w:sz w:val="28"/>
          <w:szCs w:val="28"/>
          <w:lang w:val="uk-UA"/>
        </w:rPr>
      </w:pPr>
      <w:r w:rsidRPr="00D94953">
        <w:rPr>
          <w:color w:val="auto"/>
          <w:sz w:val="28"/>
          <w:szCs w:val="28"/>
          <w:lang w:val="uk-UA"/>
        </w:rPr>
        <w:t>3.3.1. Педагогічні працівники діють на засадах педагогіки партнерства та особистісно орієнтованого навчання</w:t>
      </w:r>
    </w:p>
    <w:p w:rsidR="00F014F5" w:rsidRPr="00D94953" w:rsidRDefault="00F014F5" w:rsidP="00F014F5">
      <w:pPr>
        <w:pStyle w:val="Default"/>
        <w:jc w:val="both"/>
        <w:rPr>
          <w:color w:val="auto"/>
          <w:sz w:val="28"/>
          <w:szCs w:val="28"/>
          <w:lang w:val="uk-UA"/>
        </w:rPr>
      </w:pPr>
      <w:r w:rsidRPr="00D94953">
        <w:rPr>
          <w:color w:val="auto"/>
          <w:sz w:val="28"/>
          <w:szCs w:val="28"/>
          <w:lang w:val="uk-UA"/>
        </w:rPr>
        <w:t>3.3.2. Педагогічні працівники співпрацюють з батьками з питань удосконалення освітньої діяльності учнів та закладу освіти, забезпечують постійний зворотній зв’язок</w:t>
      </w:r>
    </w:p>
    <w:p w:rsidR="00F014F5" w:rsidRPr="00D94953" w:rsidRDefault="00F014F5" w:rsidP="00F014F5">
      <w:pPr>
        <w:pStyle w:val="Default"/>
        <w:jc w:val="both"/>
        <w:rPr>
          <w:rFonts w:eastAsia="Gulim"/>
          <w:color w:val="auto"/>
          <w:sz w:val="28"/>
          <w:szCs w:val="28"/>
          <w:lang w:val="uk-UA"/>
        </w:rPr>
      </w:pPr>
      <w:r w:rsidRPr="00D94953">
        <w:rPr>
          <w:color w:val="auto"/>
          <w:sz w:val="28"/>
          <w:szCs w:val="28"/>
          <w:lang w:val="uk-UA"/>
        </w:rPr>
        <w:t>3.3.3. У закладі освіти існує практика педагогічного наставництва, взаємонавчання та інших форм професійної співпраці педагогічних працівників</w:t>
      </w:r>
    </w:p>
    <w:p w:rsidR="00F014F5" w:rsidRPr="00682D48" w:rsidRDefault="00F014F5" w:rsidP="00F014F5">
      <w:pPr>
        <w:pStyle w:val="Default"/>
        <w:jc w:val="both"/>
        <w:rPr>
          <w:color w:val="002060"/>
          <w:sz w:val="28"/>
          <w:szCs w:val="28"/>
          <w:lang w:val="uk-UA"/>
        </w:rPr>
      </w:pPr>
    </w:p>
    <w:p w:rsidR="00F014F5" w:rsidRPr="00D94953" w:rsidRDefault="00F014F5" w:rsidP="00F014F5">
      <w:pPr>
        <w:pStyle w:val="Default"/>
        <w:jc w:val="both"/>
        <w:rPr>
          <w:color w:val="auto"/>
          <w:sz w:val="28"/>
          <w:szCs w:val="28"/>
          <w:lang w:val="uk-UA"/>
        </w:rPr>
      </w:pPr>
      <w:r w:rsidRPr="00D94953">
        <w:rPr>
          <w:b/>
          <w:bCs/>
          <w:i/>
          <w:iCs/>
          <w:color w:val="auto"/>
          <w:sz w:val="28"/>
          <w:szCs w:val="28"/>
          <w:lang w:val="uk-UA"/>
        </w:rPr>
        <w:t>3.4. Організація педагогічної діяльності та навчання здобувачів освіти на засадах академічної доброчесності</w:t>
      </w:r>
    </w:p>
    <w:p w:rsidR="00F014F5" w:rsidRPr="00D94953" w:rsidRDefault="00F014F5" w:rsidP="00F014F5">
      <w:pPr>
        <w:pStyle w:val="Default"/>
        <w:ind w:firstLine="708"/>
        <w:jc w:val="both"/>
        <w:rPr>
          <w:color w:val="auto"/>
          <w:sz w:val="28"/>
          <w:szCs w:val="28"/>
          <w:lang w:val="uk-UA"/>
        </w:rPr>
      </w:pPr>
      <w:r w:rsidRPr="00D94953">
        <w:rPr>
          <w:color w:val="auto"/>
          <w:sz w:val="28"/>
          <w:szCs w:val="28"/>
          <w:lang w:val="uk-UA"/>
        </w:rPr>
        <w:t>Академічна доброчесність є невід’ємною складовою забезпечення якості освіти, а дотримання принципів академічної доброчесності під час навчання та викладання в школі впливає на формування важливих цінностей, таких, як чесність, довіра справедливість, взаємоповага, відповідальність. Принципам академічної доброчесності мають відповідати усі аспекти педагогічної діяльності. На оцінювання навчальних досягнень учнів не можуть впливати ніякі інші чинники, крім оцінювання навчальної діяльності учнів.</w:t>
      </w:r>
    </w:p>
    <w:p w:rsidR="00F014F5" w:rsidRPr="00D94953" w:rsidRDefault="00F014F5" w:rsidP="00D94953">
      <w:pPr>
        <w:pStyle w:val="Default"/>
        <w:ind w:firstLine="709"/>
        <w:jc w:val="both"/>
        <w:rPr>
          <w:color w:val="auto"/>
          <w:sz w:val="28"/>
          <w:szCs w:val="28"/>
          <w:lang w:val="uk-UA"/>
        </w:rPr>
      </w:pPr>
      <w:r w:rsidRPr="00D94953">
        <w:rPr>
          <w:color w:val="auto"/>
          <w:sz w:val="28"/>
          <w:szCs w:val="28"/>
          <w:lang w:val="uk-UA"/>
        </w:rPr>
        <w:t>Педагогічні працівники мають спонукати учнів до самостійної роботи, заохочувати до висловлювання власних думок, уникати завдань, побудованих лише на відтворенні знань. Важливо інформувати учнів про основні принципи академічної доброчесності і дотримання її норм.</w:t>
      </w:r>
    </w:p>
    <w:p w:rsidR="00F014F5" w:rsidRPr="00682D48" w:rsidRDefault="00F014F5" w:rsidP="00F014F5">
      <w:pPr>
        <w:pStyle w:val="Default"/>
        <w:jc w:val="both"/>
        <w:rPr>
          <w:i/>
          <w:iCs/>
          <w:color w:val="002060"/>
          <w:sz w:val="28"/>
          <w:szCs w:val="28"/>
          <w:lang w:val="uk-UA"/>
        </w:rPr>
      </w:pPr>
    </w:p>
    <w:p w:rsidR="00F014F5" w:rsidRPr="00D94953" w:rsidRDefault="00F014F5" w:rsidP="00F014F5">
      <w:pPr>
        <w:pStyle w:val="Default"/>
        <w:jc w:val="both"/>
        <w:rPr>
          <w:color w:val="auto"/>
          <w:sz w:val="28"/>
          <w:szCs w:val="28"/>
          <w:lang w:val="uk-UA"/>
        </w:rPr>
      </w:pPr>
      <w:r w:rsidRPr="00D94953">
        <w:rPr>
          <w:i/>
          <w:iCs/>
          <w:color w:val="auto"/>
          <w:sz w:val="28"/>
          <w:szCs w:val="28"/>
          <w:lang w:val="uk-UA"/>
        </w:rPr>
        <w:t>Орієнтовні критерії для самооцінюванпя:</w:t>
      </w:r>
    </w:p>
    <w:p w:rsidR="00F014F5" w:rsidRPr="00D94953" w:rsidRDefault="00F014F5" w:rsidP="00F014F5">
      <w:pPr>
        <w:pStyle w:val="Default"/>
        <w:jc w:val="both"/>
        <w:rPr>
          <w:color w:val="auto"/>
          <w:sz w:val="28"/>
          <w:szCs w:val="28"/>
          <w:lang w:val="uk-UA"/>
        </w:rPr>
      </w:pPr>
      <w:r w:rsidRPr="00D94953">
        <w:rPr>
          <w:color w:val="auto"/>
          <w:sz w:val="28"/>
          <w:szCs w:val="28"/>
          <w:lang w:val="uk-UA"/>
        </w:rPr>
        <w:t>3.4.1. Педагогічні працівники під час провадження педагогічної та наукової (творчої) діяльності дотримуються академічної доброчесності, у тому числі під час оцінювання результатів навчання здобувачів освіти</w:t>
      </w:r>
    </w:p>
    <w:p w:rsidR="00F014F5" w:rsidRPr="00D94953" w:rsidRDefault="00F014F5" w:rsidP="00F014F5">
      <w:pPr>
        <w:spacing w:after="0" w:line="240" w:lineRule="auto"/>
        <w:jc w:val="both"/>
        <w:outlineLvl w:val="1"/>
        <w:rPr>
          <w:rFonts w:ascii="Times New Roman" w:eastAsia="Times New Roman" w:hAnsi="Times New Roman"/>
          <w:b/>
          <w:bCs/>
          <w:sz w:val="28"/>
          <w:szCs w:val="28"/>
          <w:lang w:eastAsia="ru-RU"/>
        </w:rPr>
      </w:pPr>
      <w:r w:rsidRPr="00D94953">
        <w:rPr>
          <w:rFonts w:ascii="Times New Roman" w:hAnsi="Times New Roman"/>
          <w:sz w:val="28"/>
          <w:szCs w:val="28"/>
        </w:rPr>
        <w:t>3.4.2. Педагогічні працівники забезпечують дотримання академічної доброчесності здобувачами освіти, у тому числі через систему оцінювання</w:t>
      </w:r>
    </w:p>
    <w:p w:rsidR="00F014F5" w:rsidRPr="00D94953" w:rsidRDefault="00F014F5" w:rsidP="00F014F5">
      <w:pPr>
        <w:spacing w:after="0" w:line="240" w:lineRule="auto"/>
        <w:ind w:left="705"/>
        <w:jc w:val="center"/>
        <w:outlineLvl w:val="1"/>
        <w:rPr>
          <w:rFonts w:ascii="Times New Roman" w:eastAsia="Times New Roman" w:hAnsi="Times New Roman"/>
          <w:b/>
          <w:bCs/>
          <w:sz w:val="27"/>
          <w:szCs w:val="27"/>
          <w:lang w:eastAsia="ru-RU"/>
        </w:rPr>
      </w:pPr>
    </w:p>
    <w:p w:rsidR="00F014F5" w:rsidRPr="00D94953" w:rsidRDefault="00F014F5" w:rsidP="00F014F5">
      <w:pPr>
        <w:spacing w:after="0" w:line="240" w:lineRule="auto"/>
        <w:jc w:val="both"/>
        <w:outlineLvl w:val="1"/>
        <w:rPr>
          <w:rFonts w:ascii="Times New Roman" w:eastAsia="Times New Roman" w:hAnsi="Times New Roman"/>
          <w:b/>
          <w:bCs/>
          <w:sz w:val="28"/>
          <w:szCs w:val="28"/>
          <w:lang w:eastAsia="ru-RU"/>
        </w:rPr>
      </w:pPr>
      <w:r w:rsidRPr="00D94953">
        <w:rPr>
          <w:rFonts w:ascii="Times New Roman" w:eastAsia="Times New Roman" w:hAnsi="Times New Roman"/>
          <w:b/>
          <w:bCs/>
          <w:sz w:val="27"/>
          <w:szCs w:val="27"/>
          <w:lang w:eastAsia="ru-RU"/>
        </w:rPr>
        <w:lastRenderedPageBreak/>
        <w:t xml:space="preserve">V. Критерії, правила і процедури оцінювання педагогічної  діяльності </w:t>
      </w:r>
      <w:r w:rsidRPr="00D94953">
        <w:rPr>
          <w:rFonts w:ascii="Times New Roman" w:eastAsia="Times New Roman" w:hAnsi="Times New Roman"/>
          <w:b/>
          <w:bCs/>
          <w:sz w:val="28"/>
          <w:szCs w:val="28"/>
          <w:lang w:eastAsia="ru-RU"/>
        </w:rPr>
        <w:t>педагогічних працівників</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 xml:space="preserve">Процедура оцінювання педагогічної діяльності педагогічного працівника включає в себе атестацію та сертифікацію. </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b/>
          <w:i/>
          <w:sz w:val="28"/>
          <w:szCs w:val="28"/>
          <w:lang w:eastAsia="ru-RU"/>
        </w:rPr>
        <w:t>Атестація</w:t>
      </w:r>
      <w:r w:rsidRPr="00D94953">
        <w:rPr>
          <w:rFonts w:ascii="Times New Roman" w:eastAsia="Times New Roman" w:hAnsi="Times New Roman"/>
          <w:sz w:val="28"/>
          <w:szCs w:val="28"/>
          <w:lang w:eastAsia="ru-RU"/>
        </w:rPr>
        <w:t xml:space="preserve">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 xml:space="preserve">Рішення атестаційної комісії може бути підставою для звільнення педагогічного працівника з роботи у порядку, встановленому законодавством. </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 xml:space="preserve">Положення про атестацію педагогічних працівників затверджує центральний орган виконавчої влади у сфері освіти. </w:t>
      </w:r>
    </w:p>
    <w:p w:rsidR="00F014F5" w:rsidRPr="00D94953" w:rsidRDefault="00F014F5" w:rsidP="00F014F5">
      <w:pPr>
        <w:spacing w:after="0" w:line="247" w:lineRule="auto"/>
        <w:ind w:left="45"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 xml:space="preserve">Один із принципів організації атестації – здійснення комплексноїоцінки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F014F5" w:rsidRPr="00D94953" w:rsidRDefault="00F014F5" w:rsidP="00F014F5">
      <w:pPr>
        <w:spacing w:after="0" w:line="240" w:lineRule="auto"/>
        <w:ind w:left="48" w:firstLine="582"/>
        <w:jc w:val="both"/>
        <w:rPr>
          <w:rFonts w:ascii="Times New Roman" w:eastAsia="Times New Roman" w:hAnsi="Times New Roman"/>
          <w:sz w:val="28"/>
          <w:szCs w:val="28"/>
          <w:lang w:eastAsia="ru-RU"/>
        </w:rPr>
      </w:pPr>
      <w:r w:rsidRPr="00D94953">
        <w:rPr>
          <w:rFonts w:ascii="Times New Roman" w:eastAsia="Times New Roman" w:hAnsi="Times New Roman"/>
          <w:sz w:val="28"/>
          <w:szCs w:val="28"/>
          <w:lang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F014F5" w:rsidRPr="00D94953" w:rsidRDefault="00F014F5" w:rsidP="00F014F5">
      <w:pPr>
        <w:spacing w:after="0" w:line="256" w:lineRule="auto"/>
        <w:ind w:left="15"/>
        <w:jc w:val="center"/>
        <w:rPr>
          <w:rFonts w:ascii="Times New Roman" w:eastAsia="Times New Roman" w:hAnsi="Times New Roman"/>
          <w:sz w:val="28"/>
          <w:szCs w:val="28"/>
          <w:lang w:eastAsia="ru-RU"/>
        </w:rPr>
      </w:pPr>
      <w:r w:rsidRPr="00D94953">
        <w:rPr>
          <w:rFonts w:ascii="Times New Roman" w:eastAsia="Times New Roman" w:hAnsi="Times New Roman"/>
          <w:b/>
          <w:bCs/>
          <w:sz w:val="28"/>
          <w:szCs w:val="28"/>
          <w:lang w:eastAsia="ru-RU"/>
        </w:rPr>
        <w:t> Критерії оцінювання роботи вчителя</w:t>
      </w:r>
    </w:p>
    <w:p w:rsidR="00F014F5" w:rsidRPr="00D94953" w:rsidRDefault="00F014F5" w:rsidP="00F014F5">
      <w:pPr>
        <w:spacing w:after="0" w:line="240" w:lineRule="auto"/>
        <w:ind w:left="58" w:right="10"/>
        <w:outlineLvl w:val="1"/>
        <w:rPr>
          <w:rFonts w:ascii="Times New Roman" w:eastAsia="Times New Roman" w:hAnsi="Times New Roman"/>
          <w:b/>
          <w:bCs/>
          <w:sz w:val="28"/>
          <w:szCs w:val="28"/>
          <w:lang w:eastAsia="ru-RU"/>
        </w:rPr>
      </w:pPr>
      <w:bookmarkStart w:id="7" w:name="TOC-.-"/>
      <w:bookmarkEnd w:id="7"/>
      <w:r w:rsidRPr="00D94953">
        <w:rPr>
          <w:rFonts w:ascii="Times New Roman" w:eastAsia="Times New Roman" w:hAnsi="Times New Roman"/>
          <w:b/>
          <w:bCs/>
          <w:sz w:val="28"/>
          <w:szCs w:val="28"/>
          <w:lang w:eastAsia="ru-RU"/>
        </w:rPr>
        <w:t>І. Професійний рівень діяльності вчителя</w:t>
      </w:r>
    </w:p>
    <w:p w:rsidR="00F014F5" w:rsidRPr="00682D48" w:rsidRDefault="00F014F5" w:rsidP="00F014F5">
      <w:pPr>
        <w:spacing w:after="0" w:line="240" w:lineRule="auto"/>
        <w:ind w:left="58" w:right="10"/>
        <w:outlineLvl w:val="1"/>
        <w:rPr>
          <w:rFonts w:ascii="Times New Roman" w:eastAsia="Times New Roman" w:hAnsi="Times New Roman"/>
          <w:b/>
          <w:bCs/>
          <w:color w:val="002060"/>
          <w:sz w:val="28"/>
          <w:szCs w:val="28"/>
          <w:lang w:eastAsia="ru-RU"/>
        </w:rPr>
      </w:pPr>
    </w:p>
    <w:tbl>
      <w:tblPr>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tblPr>
      <w:tblGrid>
        <w:gridCol w:w="2163"/>
        <w:gridCol w:w="2328"/>
        <w:gridCol w:w="88"/>
        <w:gridCol w:w="2381"/>
        <w:gridCol w:w="113"/>
        <w:gridCol w:w="2617"/>
      </w:tblGrid>
      <w:tr w:rsidR="00F014F5" w:rsidRPr="00D94953" w:rsidTr="00F014F5">
        <w:trPr>
          <w:trHeight w:val="245"/>
        </w:trPr>
        <w:tc>
          <w:tcPr>
            <w:tcW w:w="10098" w:type="dxa"/>
            <w:gridSpan w:val="6"/>
            <w:tcMar>
              <w:top w:w="5" w:type="dxa"/>
              <w:left w:w="41" w:type="dxa"/>
              <w:bottom w:w="0" w:type="dxa"/>
              <w:right w:w="0" w:type="dxa"/>
            </w:tcMar>
            <w:hideMark/>
          </w:tcPr>
          <w:p w:rsidR="00F014F5" w:rsidRPr="00D94953" w:rsidRDefault="00F014F5" w:rsidP="00F014F5">
            <w:pPr>
              <w:spacing w:after="0" w:line="256" w:lineRule="auto"/>
              <w:ind w:left="2635"/>
              <w:rPr>
                <w:rFonts w:ascii="Times New Roman" w:eastAsia="Times New Roman" w:hAnsi="Times New Roman"/>
                <w:b/>
                <w:sz w:val="24"/>
                <w:szCs w:val="24"/>
                <w:lang w:eastAsia="ru-RU"/>
              </w:rPr>
            </w:pPr>
            <w:r w:rsidRPr="00D94953">
              <w:rPr>
                <w:rFonts w:ascii="Times New Roman" w:eastAsia="Times New Roman" w:hAnsi="Times New Roman"/>
                <w:sz w:val="24"/>
                <w:szCs w:val="24"/>
                <w:lang w:eastAsia="ru-RU"/>
              </w:rPr>
              <w:t>       </w:t>
            </w:r>
            <w:r w:rsidRPr="00D94953">
              <w:rPr>
                <w:rFonts w:ascii="Times New Roman" w:eastAsia="Times New Roman" w:hAnsi="Times New Roman"/>
                <w:b/>
                <w:sz w:val="24"/>
                <w:szCs w:val="24"/>
                <w:lang w:eastAsia="ru-RU"/>
              </w:rPr>
              <w:t xml:space="preserve">Кваліфікаційні категорії </w:t>
            </w:r>
          </w:p>
        </w:tc>
      </w:tr>
      <w:tr w:rsidR="00F014F5" w:rsidRPr="00D94953" w:rsidTr="00F014F5">
        <w:trPr>
          <w:trHeight w:val="245"/>
        </w:trPr>
        <w:tc>
          <w:tcPr>
            <w:tcW w:w="1712"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i/>
                <w:sz w:val="24"/>
                <w:szCs w:val="24"/>
                <w:lang w:eastAsia="ru-RU"/>
              </w:rPr>
            </w:pPr>
            <w:r w:rsidRPr="00D94953">
              <w:rPr>
                <w:rFonts w:ascii="Times New Roman" w:eastAsia="Times New Roman" w:hAnsi="Times New Roman"/>
                <w:b/>
                <w:bCs/>
                <w:i/>
                <w:sz w:val="24"/>
                <w:szCs w:val="24"/>
                <w:lang w:eastAsia="ru-RU"/>
              </w:rPr>
              <w:t xml:space="preserve">Критерії </w:t>
            </w:r>
          </w:p>
        </w:tc>
        <w:tc>
          <w:tcPr>
            <w:tcW w:w="2742" w:type="dxa"/>
            <w:gridSpan w:val="2"/>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i/>
                <w:sz w:val="24"/>
                <w:szCs w:val="24"/>
                <w:lang w:eastAsia="ru-RU"/>
              </w:rPr>
            </w:pPr>
            <w:r w:rsidRPr="00D94953">
              <w:rPr>
                <w:rFonts w:ascii="Times New Roman" w:eastAsia="Times New Roman" w:hAnsi="Times New Roman"/>
                <w:b/>
                <w:bCs/>
                <w:i/>
                <w:sz w:val="24"/>
                <w:szCs w:val="24"/>
                <w:lang w:eastAsia="ru-RU"/>
              </w:rPr>
              <w:t xml:space="preserve">Спеціаліст другої  категорії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i/>
                <w:sz w:val="24"/>
                <w:szCs w:val="24"/>
                <w:lang w:eastAsia="ru-RU"/>
              </w:rPr>
            </w:pPr>
            <w:r w:rsidRPr="00D94953">
              <w:rPr>
                <w:rFonts w:ascii="Times New Roman" w:eastAsia="Times New Roman" w:hAnsi="Times New Roman"/>
                <w:b/>
                <w:bCs/>
                <w:i/>
                <w:sz w:val="24"/>
                <w:szCs w:val="24"/>
                <w:lang w:eastAsia="ru-RU"/>
              </w:rPr>
              <w:t xml:space="preserve">Спеціаліст першої категорії </w:t>
            </w:r>
          </w:p>
        </w:tc>
        <w:tc>
          <w:tcPr>
            <w:tcW w:w="2745"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i/>
                <w:sz w:val="24"/>
                <w:szCs w:val="24"/>
                <w:lang w:eastAsia="ru-RU"/>
              </w:rPr>
            </w:pPr>
            <w:r w:rsidRPr="00D94953">
              <w:rPr>
                <w:rFonts w:ascii="Times New Roman" w:eastAsia="Times New Roman" w:hAnsi="Times New Roman"/>
                <w:b/>
                <w:bCs/>
                <w:i/>
                <w:sz w:val="24"/>
                <w:szCs w:val="24"/>
                <w:lang w:eastAsia="ru-RU"/>
              </w:rPr>
              <w:t xml:space="preserve">Спеціаліст вищої категорії </w:t>
            </w:r>
          </w:p>
        </w:tc>
      </w:tr>
      <w:tr w:rsidR="00F014F5" w:rsidRPr="00D94953" w:rsidTr="00F014F5">
        <w:trPr>
          <w:trHeight w:val="1627"/>
        </w:trPr>
        <w:tc>
          <w:tcPr>
            <w:tcW w:w="1712" w:type="dxa"/>
            <w:tcMar>
              <w:top w:w="5" w:type="dxa"/>
              <w:left w:w="41" w:type="dxa"/>
              <w:bottom w:w="0" w:type="dxa"/>
              <w:right w:w="0" w:type="dxa"/>
            </w:tcMar>
            <w:hideMark/>
          </w:tcPr>
          <w:p w:rsidR="00F014F5" w:rsidRPr="00D94953" w:rsidRDefault="00F014F5" w:rsidP="00F014F5">
            <w:pPr>
              <w:spacing w:after="0" w:line="256" w:lineRule="auto"/>
              <w:ind w:firstLine="10"/>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1. Знання теоретичних і практичних основ предмета </w:t>
            </w:r>
          </w:p>
        </w:tc>
        <w:tc>
          <w:tcPr>
            <w:tcW w:w="2742" w:type="dxa"/>
            <w:gridSpan w:val="2"/>
            <w:tcMar>
              <w:top w:w="5" w:type="dxa"/>
              <w:left w:w="41" w:type="dxa"/>
              <w:bottom w:w="0" w:type="dxa"/>
              <w:right w:w="0" w:type="dxa"/>
            </w:tcMar>
            <w:hideMark/>
          </w:tcPr>
          <w:p w:rsidR="00F014F5" w:rsidRPr="00D94953" w:rsidRDefault="00F014F5" w:rsidP="00F014F5">
            <w:pPr>
              <w:spacing w:after="0" w:line="256" w:lineRule="auto"/>
              <w:ind w:left="117" w:firstLine="10"/>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Відповідає загальним вимогам, що висуваються до вчителя.  Має глибокі знання зі свого предмета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firstLine="1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Відповідає вимогам, що висуваються до вчителя першої кваліфікаційної категорії. Має глибокі та різнобічні знання зі свого предмета й суміжних дисциплін </w:t>
            </w:r>
          </w:p>
        </w:tc>
        <w:tc>
          <w:tcPr>
            <w:tcW w:w="2745" w:type="dxa"/>
            <w:tcMar>
              <w:top w:w="5" w:type="dxa"/>
              <w:left w:w="41" w:type="dxa"/>
              <w:bottom w:w="0" w:type="dxa"/>
              <w:right w:w="0" w:type="dxa"/>
            </w:tcMar>
            <w:hideMark/>
          </w:tcPr>
          <w:p w:rsidR="00F014F5" w:rsidRPr="00D94953" w:rsidRDefault="00F014F5" w:rsidP="00F014F5">
            <w:pPr>
              <w:spacing w:after="0" w:line="256" w:lineRule="auto"/>
              <w:ind w:left="88" w:firstLine="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Відповідає вимогам, що висуваютьсядо   вчителя вищої кваліфікаційної категорії. Має глибокі знання зі свого предмета і суміжних дисциплін, які значно перевищують обсяг програми </w:t>
            </w:r>
          </w:p>
        </w:tc>
      </w:tr>
      <w:tr w:rsidR="00F014F5" w:rsidRPr="00D94953" w:rsidTr="00F014F5">
        <w:trPr>
          <w:trHeight w:val="1622"/>
        </w:trPr>
        <w:tc>
          <w:tcPr>
            <w:tcW w:w="1712" w:type="dxa"/>
            <w:tcMar>
              <w:top w:w="5" w:type="dxa"/>
              <w:left w:w="41" w:type="dxa"/>
              <w:bottom w:w="0" w:type="dxa"/>
              <w:right w:w="0" w:type="dxa"/>
            </w:tcMar>
            <w:hideMark/>
          </w:tcPr>
          <w:p w:rsidR="00F014F5" w:rsidRPr="00D94953" w:rsidRDefault="00F014F5" w:rsidP="00F014F5">
            <w:pPr>
              <w:spacing w:before="100" w:beforeAutospacing="1"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2. Знання сучасних досягнень у методиці</w:t>
            </w:r>
          </w:p>
        </w:tc>
        <w:tc>
          <w:tcPr>
            <w:tcW w:w="2742" w:type="dxa"/>
            <w:gridSpan w:val="2"/>
            <w:tcMar>
              <w:top w:w="5" w:type="dxa"/>
              <w:left w:w="41" w:type="dxa"/>
              <w:bottom w:w="0" w:type="dxa"/>
              <w:right w:w="0" w:type="dxa"/>
            </w:tcMar>
            <w:hideMark/>
          </w:tcPr>
          <w:p w:rsidR="00F014F5" w:rsidRPr="00D94953" w:rsidRDefault="00F014F5" w:rsidP="00F014F5">
            <w:pPr>
              <w:spacing w:after="0" w:line="235"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Слідкує за спеціальною і методичною літературою; </w:t>
            </w:r>
          </w:p>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працює за готовими методиками й програмами навчання; використовує прогресивні ідеї минулого і сучасності; уміє самостійно </w:t>
            </w:r>
          </w:p>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розробляти методику викладання</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firstLine="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2745"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Володіє методами науководослідницької, експериментальної роботи, використовує в роботі власні оригінальні програми й методики </w:t>
            </w:r>
          </w:p>
        </w:tc>
      </w:tr>
      <w:tr w:rsidR="00F014F5" w:rsidRPr="00D94953" w:rsidTr="00F014F5">
        <w:trPr>
          <w:trHeight w:val="1260"/>
        </w:trPr>
        <w:tc>
          <w:tcPr>
            <w:tcW w:w="1712"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3. Уміння аналізувати свою діяльність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ind w:left="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4" w:right="8"/>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 </w:t>
            </w:r>
          </w:p>
        </w:tc>
        <w:tc>
          <w:tcPr>
            <w:tcW w:w="2745"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 </w:t>
            </w:r>
          </w:p>
        </w:tc>
      </w:tr>
      <w:tr w:rsidR="00F014F5" w:rsidRPr="00D94953" w:rsidTr="00F014F5">
        <w:trPr>
          <w:trHeight w:val="1723"/>
        </w:trPr>
        <w:tc>
          <w:tcPr>
            <w:tcW w:w="1712"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4. Знання нових педагогічних концепцій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ind w:left="36" w:right="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 </w:t>
            </w:r>
          </w:p>
        </w:tc>
        <w:tc>
          <w:tcPr>
            <w:tcW w:w="2745" w:type="dxa"/>
            <w:tcMar>
              <w:top w:w="5" w:type="dxa"/>
              <w:left w:w="37" w:type="dxa"/>
              <w:bottom w:w="0" w:type="dxa"/>
              <w:right w:w="0" w:type="dxa"/>
            </w:tcMar>
            <w:hideMark/>
          </w:tcPr>
          <w:p w:rsidR="00F014F5" w:rsidRPr="00D94953" w:rsidRDefault="00F014F5" w:rsidP="00F014F5">
            <w:pPr>
              <w:spacing w:after="0" w:line="256" w:lineRule="auto"/>
              <w:ind w:left="48" w:righ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Розробляє нові педагогічні технології навчання й виховання, веде роботу з їх апробації, бере участь у дослідницькій, експериментальній діяльності </w:t>
            </w:r>
          </w:p>
        </w:tc>
      </w:tr>
      <w:tr w:rsidR="00F014F5" w:rsidRPr="00D94953" w:rsidTr="00F014F5">
        <w:trPr>
          <w:trHeight w:val="1973"/>
        </w:trPr>
        <w:tc>
          <w:tcPr>
            <w:tcW w:w="1712" w:type="dxa"/>
            <w:tcMar>
              <w:top w:w="5" w:type="dxa"/>
              <w:left w:w="37" w:type="dxa"/>
              <w:bottom w:w="0" w:type="dxa"/>
              <w:right w:w="0" w:type="dxa"/>
            </w:tcMar>
            <w:hideMark/>
          </w:tcPr>
          <w:p w:rsidR="00F014F5" w:rsidRPr="00D94953" w:rsidRDefault="00F014F5" w:rsidP="00F014F5">
            <w:pPr>
              <w:spacing w:after="0" w:line="256" w:lineRule="auto"/>
              <w:ind w:left="4" w:righ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5. Знання теорії педагогіки й вікової психології учня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ind w:left="20" w:right="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w:t>
            </w:r>
            <w:r w:rsidRPr="00D94953">
              <w:rPr>
                <w:rFonts w:ascii="Times New Roman" w:eastAsia="Times New Roman" w:hAnsi="Times New Roman"/>
                <w:sz w:val="24"/>
                <w:szCs w:val="24"/>
                <w:lang w:eastAsia="ru-RU"/>
              </w:rPr>
              <w:lastRenderedPageBreak/>
              <w:t xml:space="preserve">оптимальне рішення </w:t>
            </w:r>
          </w:p>
        </w:tc>
        <w:tc>
          <w:tcPr>
            <w:tcW w:w="2745"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 xml:space="preserve">Користується різними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 </w:t>
            </w:r>
          </w:p>
        </w:tc>
      </w:tr>
      <w:tr w:rsidR="00F014F5" w:rsidRPr="00D94953" w:rsidTr="00F014F5">
        <w:trPr>
          <w:trHeight w:val="367"/>
        </w:trPr>
        <w:tc>
          <w:tcPr>
            <w:tcW w:w="10098" w:type="dxa"/>
            <w:gridSpan w:val="6"/>
            <w:tcMar>
              <w:top w:w="5" w:type="dxa"/>
              <w:left w:w="37" w:type="dxa"/>
              <w:bottom w:w="0" w:type="dxa"/>
              <w:right w:w="0" w:type="dxa"/>
            </w:tcMar>
            <w:hideMark/>
          </w:tcPr>
          <w:p w:rsidR="00F014F5" w:rsidRPr="00D94953" w:rsidRDefault="00F014F5" w:rsidP="00F014F5">
            <w:pPr>
              <w:spacing w:after="0" w:line="256" w:lineRule="auto"/>
              <w:ind w:left="29"/>
              <w:jc w:val="center"/>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lastRenderedPageBreak/>
              <w:t>ІІ. Результативність професійної діяльності вчителя</w:t>
            </w:r>
          </w:p>
        </w:tc>
      </w:tr>
      <w:tr w:rsidR="00F014F5" w:rsidRPr="00D94953" w:rsidTr="00F014F5">
        <w:trPr>
          <w:trHeight w:val="329"/>
        </w:trPr>
        <w:tc>
          <w:tcPr>
            <w:tcW w:w="1712"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Критерії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Спеціаліст  другої  категорії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Спеціаліст першої категорії </w:t>
            </w:r>
          </w:p>
        </w:tc>
        <w:tc>
          <w:tcPr>
            <w:tcW w:w="2745"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Спеціаліст вищої категорії </w:t>
            </w:r>
          </w:p>
        </w:tc>
      </w:tr>
      <w:tr w:rsidR="00F014F5" w:rsidRPr="00D94953" w:rsidTr="00F014F5">
        <w:trPr>
          <w:trHeight w:val="2314"/>
        </w:trPr>
        <w:tc>
          <w:tcPr>
            <w:tcW w:w="1712"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1.Володіння способами індивідуалізації навчання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ind w:left="92" w:right="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 </w:t>
            </w:r>
          </w:p>
        </w:tc>
        <w:tc>
          <w:tcPr>
            <w:tcW w:w="2745" w:type="dxa"/>
            <w:tcMar>
              <w:top w:w="5" w:type="dxa"/>
              <w:left w:w="37" w:type="dxa"/>
              <w:bottom w:w="0" w:type="dxa"/>
              <w:right w:w="0" w:type="dxa"/>
            </w:tcMar>
            <w:hideMark/>
          </w:tcPr>
          <w:p w:rsidR="00F014F5" w:rsidRPr="00D94953" w:rsidRDefault="00F014F5" w:rsidP="00F014F5">
            <w:pPr>
              <w:spacing w:after="0" w:line="235" w:lineRule="auto"/>
              <w:ind w:left="132" w:righ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 </w:t>
            </w:r>
          </w:p>
        </w:tc>
      </w:tr>
      <w:tr w:rsidR="00F014F5" w:rsidRPr="00D94953" w:rsidTr="00F014F5">
        <w:trPr>
          <w:trHeight w:val="3005"/>
        </w:trPr>
        <w:tc>
          <w:tcPr>
            <w:tcW w:w="1712" w:type="dxa"/>
            <w:tcMar>
              <w:top w:w="5" w:type="dxa"/>
              <w:left w:w="37" w:type="dxa"/>
              <w:bottom w:w="0" w:type="dxa"/>
              <w:right w:w="0" w:type="dxa"/>
            </w:tcMar>
            <w:hideMark/>
          </w:tcPr>
          <w:p w:rsidR="00F014F5" w:rsidRPr="00D94953" w:rsidRDefault="00F014F5" w:rsidP="00F014F5">
            <w:pPr>
              <w:spacing w:after="0" w:line="256" w:lineRule="auto"/>
              <w:ind w:left="98" w:right="4"/>
              <w:jc w:val="both"/>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2.Уміння активізувати пізнавальну діяльність учнів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ind w:left="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 </w:t>
            </w:r>
          </w:p>
        </w:tc>
        <w:tc>
          <w:tcPr>
            <w:tcW w:w="2745" w:type="dxa"/>
            <w:tcMar>
              <w:top w:w="5" w:type="dxa"/>
              <w:left w:w="37" w:type="dxa"/>
              <w:bottom w:w="0" w:type="dxa"/>
              <w:right w:w="0" w:type="dxa"/>
            </w:tcMar>
            <w:hideMark/>
          </w:tcPr>
          <w:p w:rsidR="00F014F5" w:rsidRPr="00D94953" w:rsidRDefault="00F014F5" w:rsidP="00F014F5">
            <w:pPr>
              <w:spacing w:after="0" w:line="256" w:lineRule="auto"/>
              <w:ind w:left="33" w:righ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 </w:t>
            </w:r>
          </w:p>
        </w:tc>
      </w:tr>
      <w:tr w:rsidR="00F014F5" w:rsidRPr="00D94953" w:rsidTr="00F014F5">
        <w:trPr>
          <w:trHeight w:val="2774"/>
        </w:trPr>
        <w:tc>
          <w:tcPr>
            <w:tcW w:w="1712" w:type="dxa"/>
            <w:tcMar>
              <w:top w:w="5" w:type="dxa"/>
              <w:left w:w="37" w:type="dxa"/>
              <w:bottom w:w="0" w:type="dxa"/>
              <w:right w:w="0" w:type="dxa"/>
            </w:tcMar>
            <w:hideMark/>
          </w:tcPr>
          <w:p w:rsidR="00F014F5" w:rsidRPr="00D94953" w:rsidRDefault="00F014F5" w:rsidP="00F014F5">
            <w:pPr>
              <w:spacing w:after="0" w:line="256" w:lineRule="auto"/>
              <w:ind w:left="56" w:righ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 xml:space="preserve">3. Робота з розвитку в учнів загальнонавчальних вмінь і навичок </w:t>
            </w:r>
          </w:p>
        </w:tc>
        <w:tc>
          <w:tcPr>
            <w:tcW w:w="2742" w:type="dxa"/>
            <w:gridSpan w:val="2"/>
            <w:tcMar>
              <w:top w:w="5" w:type="dxa"/>
              <w:left w:w="37" w:type="dxa"/>
              <w:bottom w:w="0" w:type="dxa"/>
              <w:right w:w="0" w:type="dxa"/>
            </w:tcMar>
            <w:hideMark/>
          </w:tcPr>
          <w:p w:rsidR="00F014F5" w:rsidRPr="00D94953" w:rsidRDefault="00F014F5" w:rsidP="00F014F5">
            <w:pPr>
              <w:spacing w:after="0" w:line="256" w:lineRule="auto"/>
              <w:ind w:left="109" w:right="5"/>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Прагне до формування навичок раціональної організації праці </w:t>
            </w:r>
          </w:p>
        </w:tc>
        <w:tc>
          <w:tcPr>
            <w:tcW w:w="2899" w:type="dxa"/>
            <w:gridSpan w:val="2"/>
            <w:tcMar>
              <w:top w:w="5" w:type="dxa"/>
              <w:left w:w="37" w:type="dxa"/>
              <w:bottom w:w="0" w:type="dxa"/>
              <w:right w:w="0" w:type="dxa"/>
            </w:tcMar>
            <w:hideMark/>
          </w:tcPr>
          <w:p w:rsidR="00F014F5" w:rsidRPr="00D94953" w:rsidRDefault="00F014F5" w:rsidP="00F014F5">
            <w:pPr>
              <w:spacing w:after="0" w:line="256" w:lineRule="auto"/>
              <w:ind w:left="36" w:righ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45" w:type="dxa"/>
            <w:tcMar>
              <w:top w:w="5" w:type="dxa"/>
              <w:left w:w="37" w:type="dxa"/>
              <w:bottom w:w="0" w:type="dxa"/>
              <w:right w:w="0" w:type="dxa"/>
            </w:tcMar>
            <w:hideMark/>
          </w:tcPr>
          <w:p w:rsidR="00F014F5" w:rsidRPr="00D94953" w:rsidRDefault="00F014F5" w:rsidP="00F014F5">
            <w:pPr>
              <w:spacing w:after="0" w:line="256" w:lineRule="auto"/>
              <w:ind w:left="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w:t>
            </w:r>
          </w:p>
        </w:tc>
      </w:tr>
      <w:tr w:rsidR="00F014F5" w:rsidRPr="00D94953" w:rsidTr="00F014F5">
        <w:trPr>
          <w:trHeight w:val="2544"/>
        </w:trPr>
        <w:tc>
          <w:tcPr>
            <w:tcW w:w="1712" w:type="dxa"/>
            <w:tcMar>
              <w:top w:w="5" w:type="dxa"/>
              <w:left w:w="41" w:type="dxa"/>
              <w:bottom w:w="0" w:type="dxa"/>
              <w:right w:w="0" w:type="dxa"/>
            </w:tcMar>
            <w:hideMark/>
          </w:tcPr>
          <w:p w:rsidR="00F014F5" w:rsidRPr="00D94953" w:rsidRDefault="00F014F5" w:rsidP="00F014F5">
            <w:pPr>
              <w:spacing w:after="0" w:line="256" w:lineRule="auto"/>
              <w:ind w:right="6"/>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4.Рівень навченості учнів </w:t>
            </w:r>
          </w:p>
        </w:tc>
        <w:tc>
          <w:tcPr>
            <w:tcW w:w="2742" w:type="dxa"/>
            <w:gridSpan w:val="2"/>
            <w:tcMar>
              <w:top w:w="5" w:type="dxa"/>
              <w:left w:w="41" w:type="dxa"/>
              <w:bottom w:w="0" w:type="dxa"/>
              <w:right w:w="0" w:type="dxa"/>
            </w:tcMar>
            <w:hideMark/>
          </w:tcPr>
          <w:p w:rsidR="00F014F5" w:rsidRPr="00D94953" w:rsidRDefault="00F014F5" w:rsidP="00F014F5">
            <w:pPr>
              <w:spacing w:after="0" w:line="256" w:lineRule="auto"/>
              <w:ind w:right="12"/>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90"/>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 </w:t>
            </w:r>
          </w:p>
        </w:tc>
        <w:tc>
          <w:tcPr>
            <w:tcW w:w="2745"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F014F5" w:rsidRPr="00D94953" w:rsidTr="00F014F5">
        <w:trPr>
          <w:trHeight w:val="293"/>
        </w:trPr>
        <w:tc>
          <w:tcPr>
            <w:tcW w:w="10098" w:type="dxa"/>
            <w:gridSpan w:val="6"/>
            <w:tcMar>
              <w:top w:w="5" w:type="dxa"/>
              <w:left w:w="41" w:type="dxa"/>
              <w:bottom w:w="0" w:type="dxa"/>
              <w:right w:w="0" w:type="dxa"/>
            </w:tcMar>
            <w:hideMark/>
          </w:tcPr>
          <w:p w:rsidR="00F014F5" w:rsidRPr="00D94953" w:rsidRDefault="00F014F5" w:rsidP="00F014F5">
            <w:pPr>
              <w:spacing w:after="0" w:line="256" w:lineRule="auto"/>
              <w:ind w:left="50"/>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ІІІ. Комунікативна культура</w:t>
            </w:r>
          </w:p>
        </w:tc>
      </w:tr>
      <w:tr w:rsidR="00F014F5" w:rsidRPr="00D94953" w:rsidTr="00F014F5">
        <w:trPr>
          <w:trHeight w:val="269"/>
        </w:trPr>
        <w:tc>
          <w:tcPr>
            <w:tcW w:w="1712" w:type="dxa"/>
            <w:tcMar>
              <w:top w:w="5" w:type="dxa"/>
              <w:left w:w="41" w:type="dxa"/>
              <w:bottom w:w="0" w:type="dxa"/>
              <w:right w:w="0" w:type="dxa"/>
            </w:tcMar>
            <w:hideMark/>
          </w:tcPr>
          <w:p w:rsidR="00F014F5" w:rsidRPr="00D94953" w:rsidRDefault="00F014F5" w:rsidP="00F014F5">
            <w:pPr>
              <w:spacing w:after="0" w:line="256" w:lineRule="auto"/>
              <w:ind w:left="119"/>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Критерії </w:t>
            </w:r>
          </w:p>
        </w:tc>
        <w:tc>
          <w:tcPr>
            <w:tcW w:w="2602"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Спеціаліст другої категорії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Спеціаліст першої категорії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152"/>
              <w:rPr>
                <w:rFonts w:ascii="Times New Roman" w:eastAsia="Times New Roman" w:hAnsi="Times New Roman"/>
                <w:sz w:val="24"/>
                <w:szCs w:val="24"/>
                <w:lang w:eastAsia="ru-RU"/>
              </w:rPr>
            </w:pPr>
            <w:r w:rsidRPr="00D94953">
              <w:rPr>
                <w:rFonts w:ascii="Times New Roman" w:eastAsia="Times New Roman" w:hAnsi="Times New Roman"/>
                <w:b/>
                <w:bCs/>
                <w:sz w:val="24"/>
                <w:szCs w:val="24"/>
                <w:lang w:eastAsia="ru-RU"/>
              </w:rPr>
              <w:t xml:space="preserve">Спеціаліст вищої категорії </w:t>
            </w:r>
          </w:p>
        </w:tc>
      </w:tr>
      <w:tr w:rsidR="00F014F5" w:rsidRPr="00D94953" w:rsidTr="00F014F5">
        <w:trPr>
          <w:trHeight w:val="3005"/>
        </w:trPr>
        <w:tc>
          <w:tcPr>
            <w:tcW w:w="1712" w:type="dxa"/>
            <w:tcMar>
              <w:top w:w="5" w:type="dxa"/>
              <w:left w:w="41" w:type="dxa"/>
              <w:bottom w:w="0" w:type="dxa"/>
              <w:right w:w="0" w:type="dxa"/>
            </w:tcMar>
            <w:hideMark/>
          </w:tcPr>
          <w:p w:rsidR="00F014F5" w:rsidRPr="00D94953" w:rsidRDefault="00F014F5" w:rsidP="00F014F5">
            <w:pPr>
              <w:spacing w:after="0" w:line="256" w:lineRule="auto"/>
              <w:ind w:right="12" w:firstLine="43"/>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1. Комунікативні й організаторські здібності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44" w:firstLine="2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48" w:firstLine="29"/>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w:t>
            </w:r>
            <w:r w:rsidRPr="00D94953">
              <w:rPr>
                <w:rFonts w:ascii="Times New Roman" w:eastAsia="Times New Roman" w:hAnsi="Times New Roman"/>
                <w:sz w:val="24"/>
                <w:szCs w:val="24"/>
                <w:lang w:eastAsia="ru-RU"/>
              </w:rPr>
              <w:lastRenderedPageBreak/>
              <w:t xml:space="preserve">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53" w:firstLine="29"/>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r w:rsidRPr="00D94953">
              <w:rPr>
                <w:rFonts w:ascii="Times New Roman" w:eastAsia="Times New Roman" w:hAnsi="Times New Roman"/>
                <w:sz w:val="24"/>
                <w:szCs w:val="24"/>
                <w:lang w:eastAsia="ru-RU"/>
              </w:rPr>
              <w:lastRenderedPageBreak/>
              <w:t xml:space="preserve">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 </w:t>
            </w:r>
          </w:p>
        </w:tc>
      </w:tr>
      <w:tr w:rsidR="00F014F5" w:rsidRPr="00D94953" w:rsidTr="00F014F5">
        <w:trPr>
          <w:trHeight w:val="2394"/>
        </w:trPr>
        <w:tc>
          <w:tcPr>
            <w:tcW w:w="1712" w:type="dxa"/>
            <w:tcMar>
              <w:top w:w="5" w:type="dxa"/>
              <w:left w:w="41" w:type="dxa"/>
              <w:bottom w:w="0" w:type="dxa"/>
              <w:right w:w="0" w:type="dxa"/>
            </w:tcMar>
            <w:hideMark/>
          </w:tcPr>
          <w:p w:rsidR="00F014F5" w:rsidRPr="00D94953" w:rsidRDefault="00F014F5" w:rsidP="00F014F5">
            <w:pPr>
              <w:spacing w:after="0" w:line="256" w:lineRule="auto"/>
              <w:ind w:left="29" w:right="410"/>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 xml:space="preserve">2. Здатність до співпраці з учнями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Володіє відомими в педагогіці прийомами переконливого впливу, але використовує їх без аналізу ситуації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34" w:right="46"/>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2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 </w:t>
            </w:r>
          </w:p>
        </w:tc>
      </w:tr>
      <w:tr w:rsidR="00F014F5" w:rsidRPr="00D94953" w:rsidTr="00F014F5">
        <w:trPr>
          <w:trHeight w:val="1622"/>
        </w:trPr>
        <w:tc>
          <w:tcPr>
            <w:tcW w:w="1712"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 3. Готовність до співпраці з колегами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34" w:right="172"/>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Володіє адаптивним стилем поведінки, педагогічного спілкування; намагається створити навколо себе доброзичливу обстановку співпраці з колегами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24" w:right="100"/>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Неухильно дотримується професійної етики спілкування; у будь-якій ситуації координує свої дії з колегами </w:t>
            </w:r>
          </w:p>
        </w:tc>
      </w:tr>
      <w:tr w:rsidR="00F014F5" w:rsidRPr="00D94953" w:rsidTr="00F014F5">
        <w:trPr>
          <w:trHeight w:val="1627"/>
        </w:trPr>
        <w:tc>
          <w:tcPr>
            <w:tcW w:w="1712" w:type="dxa"/>
            <w:tcMar>
              <w:top w:w="5" w:type="dxa"/>
              <w:left w:w="41" w:type="dxa"/>
              <w:bottom w:w="0" w:type="dxa"/>
              <w:right w:w="0" w:type="dxa"/>
            </w:tcMar>
            <w:hideMark/>
          </w:tcPr>
          <w:p w:rsidR="00F014F5" w:rsidRPr="00D94953" w:rsidRDefault="00F014F5" w:rsidP="00F014F5">
            <w:pPr>
              <w:spacing w:after="0" w:line="235"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4. Готовність до співпраці з </w:t>
            </w:r>
          </w:p>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батьками </w:t>
            </w:r>
          </w:p>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Визначає педагогічні завдання з урахуванням особливостей дітей і потреб сім'ї, систематично співпрацює з батьками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Залучає батьків до діяльності; спрямованої на створення умов, сприятливих для розвитку їхніх дітей; формує в батьків позитивне ставлення до оволодіння </w:t>
            </w:r>
            <w:r w:rsidRPr="00D94953">
              <w:rPr>
                <w:rFonts w:ascii="Times New Roman" w:eastAsia="Times New Roman" w:hAnsi="Times New Roman"/>
                <w:sz w:val="24"/>
                <w:szCs w:val="24"/>
                <w:lang w:eastAsia="ru-RU"/>
              </w:rPr>
              <w:lastRenderedPageBreak/>
              <w:t xml:space="preserve">знаннями педагогіки й психології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2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 xml:space="preserve">Налагоджує контакт із сім'єю не тільки тоді, коли потрібна допомога батьків, а постійно, домагаючись відвертості, взаєморозуміння, чуйності </w:t>
            </w:r>
          </w:p>
        </w:tc>
      </w:tr>
      <w:tr w:rsidR="00F014F5" w:rsidRPr="00D94953" w:rsidTr="00F014F5">
        <w:trPr>
          <w:trHeight w:val="1166"/>
        </w:trPr>
        <w:tc>
          <w:tcPr>
            <w:tcW w:w="1712"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lastRenderedPageBreak/>
              <w:t xml:space="preserve">5. Педагогічний такт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34" w:right="2"/>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Володіє педагогічним тактом, а деякі його порушення не позначаються негативно на стосунках з учнями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Стосунки з дітьми будує на довірі, повазі, вимогливості, справедливості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w:t>
            </w:r>
          </w:p>
        </w:tc>
      </w:tr>
      <w:tr w:rsidR="00F014F5" w:rsidRPr="00D94953" w:rsidTr="00F014F5">
        <w:trPr>
          <w:trHeight w:val="1397"/>
        </w:trPr>
        <w:tc>
          <w:tcPr>
            <w:tcW w:w="1712"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6. Педагогічна культура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34" w:right="9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Знає елементарні вимоги до мови, специфіку інтонацій у Мовленні, темпу мовлення дотримується не завжди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Уміє чітко й логічно висловлювати думки в усній, письмовій та графічній формі. Має багатий словниковий запас, добру дикцію, правильну інтонацію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24" w:right="149"/>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Досконало володіє своєю мовою, словом, професійною термінологією </w:t>
            </w:r>
          </w:p>
        </w:tc>
      </w:tr>
      <w:tr w:rsidR="00F014F5" w:rsidRPr="00D94953" w:rsidTr="00F014F5">
        <w:trPr>
          <w:trHeight w:val="1853"/>
        </w:trPr>
        <w:tc>
          <w:tcPr>
            <w:tcW w:w="1712" w:type="dxa"/>
            <w:tcMar>
              <w:top w:w="5" w:type="dxa"/>
              <w:left w:w="41" w:type="dxa"/>
              <w:bottom w:w="0" w:type="dxa"/>
              <w:right w:w="0" w:type="dxa"/>
            </w:tcMar>
            <w:hideMark/>
          </w:tcPr>
          <w:p w:rsidR="00F014F5" w:rsidRPr="00D94953" w:rsidRDefault="00F014F5" w:rsidP="00F014F5">
            <w:pPr>
              <w:spacing w:after="0" w:line="256" w:lineRule="auto"/>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7. Створення комфортного мікроклімату </w:t>
            </w:r>
          </w:p>
        </w:tc>
        <w:tc>
          <w:tcPr>
            <w:tcW w:w="2602" w:type="dxa"/>
            <w:tcMar>
              <w:top w:w="5" w:type="dxa"/>
              <w:left w:w="41" w:type="dxa"/>
              <w:bottom w:w="0" w:type="dxa"/>
              <w:right w:w="0" w:type="dxa"/>
            </w:tcMar>
            <w:hideMark/>
          </w:tcPr>
          <w:p w:rsidR="00F014F5" w:rsidRPr="00D94953" w:rsidRDefault="00F014F5" w:rsidP="00F014F5">
            <w:pPr>
              <w:spacing w:after="0" w:line="256" w:lineRule="auto"/>
              <w:ind w:left="34" w:right="25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Глибоко вірить у великі можливості кожного учня. Створює сприятливий морально-психологічний клімат для кожної дитини </w:t>
            </w:r>
          </w:p>
        </w:tc>
        <w:tc>
          <w:tcPr>
            <w:tcW w:w="2899" w:type="dxa"/>
            <w:gridSpan w:val="2"/>
            <w:tcMar>
              <w:top w:w="5" w:type="dxa"/>
              <w:left w:w="41" w:type="dxa"/>
              <w:bottom w:w="0" w:type="dxa"/>
              <w:right w:w="0" w:type="dxa"/>
            </w:tcMar>
            <w:hideMark/>
          </w:tcPr>
          <w:p w:rsidR="00F014F5" w:rsidRPr="00D94953" w:rsidRDefault="00F014F5" w:rsidP="00F014F5">
            <w:pPr>
              <w:spacing w:after="0" w:line="256" w:lineRule="auto"/>
              <w:ind w:left="3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 </w:t>
            </w:r>
          </w:p>
        </w:tc>
        <w:tc>
          <w:tcPr>
            <w:tcW w:w="2885" w:type="dxa"/>
            <w:gridSpan w:val="2"/>
            <w:tcMar>
              <w:top w:w="5" w:type="dxa"/>
              <w:left w:w="41" w:type="dxa"/>
              <w:bottom w:w="0" w:type="dxa"/>
              <w:right w:w="0" w:type="dxa"/>
            </w:tcMar>
            <w:hideMark/>
          </w:tcPr>
          <w:p w:rsidR="00F014F5" w:rsidRPr="00D94953" w:rsidRDefault="00F014F5" w:rsidP="00F014F5">
            <w:pPr>
              <w:spacing w:after="0" w:line="256" w:lineRule="auto"/>
              <w:ind w:left="24"/>
              <w:rPr>
                <w:rFonts w:ascii="Times New Roman" w:eastAsia="Times New Roman" w:hAnsi="Times New Roman"/>
                <w:sz w:val="24"/>
                <w:szCs w:val="24"/>
                <w:lang w:eastAsia="ru-RU"/>
              </w:rPr>
            </w:pPr>
            <w:r w:rsidRPr="00D94953">
              <w:rPr>
                <w:rFonts w:ascii="Times New Roman" w:eastAsia="Times New Roman" w:hAnsi="Times New Roman"/>
                <w:sz w:val="24"/>
                <w:szCs w:val="24"/>
                <w:lang w:eastAsia="ru-RU"/>
              </w:rPr>
              <w:t xml:space="preserve">Сприяє пошуку, відбору і творчому розвиткові обдарованих дітей </w:t>
            </w:r>
          </w:p>
        </w:tc>
      </w:tr>
      <w:tr w:rsidR="00F014F5" w:rsidRPr="00D94953" w:rsidTr="00F014F5">
        <w:tc>
          <w:tcPr>
            <w:tcW w:w="1815" w:type="dxa"/>
            <w:hideMark/>
          </w:tcPr>
          <w:p w:rsidR="00F014F5" w:rsidRPr="00D94953" w:rsidRDefault="00F014F5" w:rsidP="00F014F5">
            <w:pPr>
              <w:spacing w:after="0" w:line="240" w:lineRule="auto"/>
              <w:rPr>
                <w:rFonts w:ascii="Arial" w:eastAsia="Times New Roman" w:hAnsi="Arial" w:cs="Arial"/>
                <w:sz w:val="20"/>
                <w:szCs w:val="20"/>
                <w:lang w:eastAsia="ru-RU"/>
              </w:rPr>
            </w:pPr>
          </w:p>
        </w:tc>
        <w:tc>
          <w:tcPr>
            <w:tcW w:w="2580" w:type="dxa"/>
            <w:hideMark/>
          </w:tcPr>
          <w:p w:rsidR="00F014F5" w:rsidRPr="00D94953" w:rsidRDefault="00F014F5" w:rsidP="00F014F5">
            <w:pPr>
              <w:spacing w:after="0" w:line="240" w:lineRule="auto"/>
              <w:rPr>
                <w:rFonts w:ascii="Arial" w:eastAsia="Times New Roman" w:hAnsi="Arial" w:cs="Arial"/>
                <w:sz w:val="20"/>
                <w:szCs w:val="20"/>
                <w:lang w:eastAsia="ru-RU"/>
              </w:rPr>
            </w:pPr>
          </w:p>
        </w:tc>
        <w:tc>
          <w:tcPr>
            <w:tcW w:w="135" w:type="dxa"/>
            <w:hideMark/>
          </w:tcPr>
          <w:p w:rsidR="00F014F5" w:rsidRPr="00D94953" w:rsidRDefault="00F014F5" w:rsidP="00F014F5">
            <w:pPr>
              <w:spacing w:after="0" w:line="240" w:lineRule="auto"/>
              <w:rPr>
                <w:rFonts w:ascii="Arial" w:eastAsia="Times New Roman" w:hAnsi="Arial" w:cs="Arial"/>
                <w:sz w:val="20"/>
                <w:szCs w:val="20"/>
                <w:lang w:eastAsia="ru-RU"/>
              </w:rPr>
            </w:pPr>
          </w:p>
        </w:tc>
        <w:tc>
          <w:tcPr>
            <w:tcW w:w="2715" w:type="dxa"/>
            <w:hideMark/>
          </w:tcPr>
          <w:p w:rsidR="00F014F5" w:rsidRPr="00D94953" w:rsidRDefault="00F014F5" w:rsidP="00F014F5">
            <w:pPr>
              <w:spacing w:after="0" w:line="240" w:lineRule="auto"/>
              <w:rPr>
                <w:rFonts w:ascii="Arial" w:eastAsia="Times New Roman" w:hAnsi="Arial" w:cs="Arial"/>
                <w:sz w:val="20"/>
                <w:szCs w:val="20"/>
                <w:lang w:eastAsia="ru-RU"/>
              </w:rPr>
            </w:pPr>
          </w:p>
        </w:tc>
        <w:tc>
          <w:tcPr>
            <w:tcW w:w="135" w:type="dxa"/>
            <w:hideMark/>
          </w:tcPr>
          <w:p w:rsidR="00F014F5" w:rsidRPr="00D94953" w:rsidRDefault="00F014F5" w:rsidP="00F014F5">
            <w:pPr>
              <w:spacing w:after="0" w:line="240" w:lineRule="auto"/>
              <w:rPr>
                <w:rFonts w:ascii="Arial" w:eastAsia="Times New Roman" w:hAnsi="Arial" w:cs="Arial"/>
                <w:sz w:val="20"/>
                <w:szCs w:val="20"/>
                <w:lang w:eastAsia="ru-RU"/>
              </w:rPr>
            </w:pPr>
          </w:p>
        </w:tc>
        <w:tc>
          <w:tcPr>
            <w:tcW w:w="2715" w:type="dxa"/>
            <w:hideMark/>
          </w:tcPr>
          <w:p w:rsidR="00F014F5" w:rsidRPr="00D94953" w:rsidRDefault="00F014F5" w:rsidP="00F014F5">
            <w:pPr>
              <w:spacing w:after="0" w:line="240" w:lineRule="auto"/>
              <w:rPr>
                <w:rFonts w:ascii="Arial" w:eastAsia="Times New Roman" w:hAnsi="Arial" w:cs="Arial"/>
                <w:sz w:val="20"/>
                <w:szCs w:val="20"/>
                <w:lang w:eastAsia="ru-RU"/>
              </w:rPr>
            </w:pPr>
          </w:p>
        </w:tc>
      </w:tr>
    </w:tbl>
    <w:p w:rsidR="00F014F5" w:rsidRPr="00682D48" w:rsidRDefault="00F014F5" w:rsidP="00F014F5">
      <w:pPr>
        <w:spacing w:after="0" w:line="240" w:lineRule="auto"/>
        <w:ind w:left="48" w:firstLine="706"/>
        <w:rPr>
          <w:rFonts w:ascii="Arial" w:eastAsia="Times New Roman" w:hAnsi="Arial" w:cs="Arial"/>
          <w:color w:val="002060"/>
          <w:sz w:val="20"/>
          <w:szCs w:val="20"/>
          <w:lang w:eastAsia="ru-RU"/>
        </w:rPr>
      </w:pPr>
      <w:r w:rsidRPr="00682D48">
        <w:rPr>
          <w:rFonts w:ascii="Arial" w:eastAsia="Times New Roman" w:hAnsi="Arial" w:cs="Arial"/>
          <w:color w:val="002060"/>
          <w:sz w:val="20"/>
          <w:szCs w:val="20"/>
          <w:lang w:eastAsia="ru-RU"/>
        </w:rPr>
        <w:t> </w:t>
      </w:r>
    </w:p>
    <w:p w:rsidR="00F014F5" w:rsidRPr="00704EF1" w:rsidRDefault="00F014F5" w:rsidP="00F014F5">
      <w:pPr>
        <w:spacing w:after="0" w:line="240" w:lineRule="auto"/>
        <w:ind w:left="48" w:firstLine="706"/>
        <w:rPr>
          <w:rFonts w:ascii="Arial" w:eastAsia="Times New Roman" w:hAnsi="Arial" w:cs="Arial"/>
          <w:sz w:val="20"/>
          <w:szCs w:val="20"/>
          <w:lang w:eastAsia="ru-RU"/>
        </w:rPr>
      </w:pPr>
      <w:r w:rsidRPr="00704EF1">
        <w:rPr>
          <w:rFonts w:ascii="Arial" w:eastAsia="Times New Roman" w:hAnsi="Arial" w:cs="Arial"/>
          <w:sz w:val="20"/>
          <w:szCs w:val="20"/>
          <w:lang w:eastAsia="ru-RU"/>
        </w:rPr>
        <w:t> </w:t>
      </w:r>
    </w:p>
    <w:p w:rsidR="00F014F5" w:rsidRPr="00704EF1" w:rsidRDefault="00F014F5" w:rsidP="00F014F5">
      <w:pPr>
        <w:spacing w:after="0" w:line="240" w:lineRule="auto"/>
        <w:ind w:left="48" w:firstLine="706"/>
        <w:jc w:val="both"/>
        <w:rPr>
          <w:rFonts w:ascii="Times New Roman" w:eastAsia="Times New Roman" w:hAnsi="Times New Roman"/>
          <w:sz w:val="28"/>
          <w:szCs w:val="28"/>
          <w:lang w:eastAsia="ru-RU"/>
        </w:rPr>
      </w:pPr>
      <w:r w:rsidRPr="00704EF1">
        <w:rPr>
          <w:rFonts w:ascii="Times New Roman" w:eastAsia="Times New Roman" w:hAnsi="Times New Roman"/>
          <w:sz w:val="28"/>
          <w:szCs w:val="28"/>
          <w:lang w:eastAsia="ru-RU"/>
        </w:rPr>
        <w:t xml:space="preserve">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w:t>
      </w:r>
    </w:p>
    <w:p w:rsidR="00F014F5" w:rsidRPr="00704EF1" w:rsidRDefault="00F014F5" w:rsidP="00F014F5">
      <w:pPr>
        <w:spacing w:after="0" w:line="240" w:lineRule="auto"/>
        <w:ind w:left="48" w:firstLine="706"/>
        <w:jc w:val="both"/>
        <w:rPr>
          <w:rFonts w:ascii="Times New Roman" w:eastAsia="Times New Roman" w:hAnsi="Times New Roman"/>
          <w:sz w:val="28"/>
          <w:szCs w:val="28"/>
          <w:lang w:eastAsia="ru-RU"/>
        </w:rPr>
      </w:pPr>
      <w:r w:rsidRPr="00704EF1">
        <w:rPr>
          <w:rFonts w:ascii="Times New Roman" w:eastAsia="Times New Roman" w:hAnsi="Times New Roman"/>
          <w:sz w:val="28"/>
          <w:szCs w:val="28"/>
          <w:lang w:eastAsia="ru-RU"/>
        </w:rPr>
        <w:t>Сертифікація педагогічного працівника відбувається на добровільних засадах виключно за його ініціативою. </w:t>
      </w:r>
    </w:p>
    <w:p w:rsidR="00F014F5" w:rsidRPr="00704EF1" w:rsidRDefault="00F014F5" w:rsidP="00F014F5">
      <w:pPr>
        <w:spacing w:after="0" w:line="240" w:lineRule="auto"/>
        <w:ind w:left="48" w:firstLine="706"/>
        <w:rPr>
          <w:rFonts w:ascii="Arial" w:eastAsia="Times New Roman" w:hAnsi="Arial" w:cs="Arial"/>
          <w:sz w:val="20"/>
          <w:szCs w:val="20"/>
          <w:lang w:eastAsia="ru-RU"/>
        </w:rPr>
      </w:pPr>
    </w:p>
    <w:p w:rsidR="00F014F5" w:rsidRPr="00682D48" w:rsidRDefault="00F014F5" w:rsidP="00F014F5">
      <w:pPr>
        <w:spacing w:after="0" w:line="247" w:lineRule="auto"/>
        <w:ind w:left="705"/>
        <w:jc w:val="center"/>
        <w:rPr>
          <w:rFonts w:ascii="Arial" w:eastAsia="Times New Roman" w:hAnsi="Arial" w:cs="Arial"/>
          <w:b/>
          <w:bCs/>
          <w:color w:val="002060"/>
          <w:sz w:val="27"/>
          <w:szCs w:val="27"/>
          <w:lang w:eastAsia="ru-RU"/>
        </w:rPr>
      </w:pPr>
    </w:p>
    <w:p w:rsidR="00F014F5" w:rsidRPr="00682D48" w:rsidRDefault="00F014F5" w:rsidP="00F014F5">
      <w:pPr>
        <w:spacing w:after="0" w:line="247" w:lineRule="auto"/>
        <w:ind w:left="705"/>
        <w:jc w:val="center"/>
        <w:rPr>
          <w:rFonts w:ascii="Arial" w:eastAsia="Times New Roman" w:hAnsi="Arial" w:cs="Arial"/>
          <w:b/>
          <w:bCs/>
          <w:color w:val="002060"/>
          <w:sz w:val="27"/>
          <w:szCs w:val="27"/>
          <w:lang w:eastAsia="ru-RU"/>
        </w:rPr>
      </w:pPr>
    </w:p>
    <w:p w:rsidR="00F014F5" w:rsidRPr="00682D48" w:rsidRDefault="00F014F5" w:rsidP="00F014F5">
      <w:pPr>
        <w:spacing w:after="0" w:line="247" w:lineRule="auto"/>
        <w:ind w:left="705"/>
        <w:jc w:val="both"/>
        <w:rPr>
          <w:rFonts w:ascii="Times New Roman" w:eastAsia="Times New Roman" w:hAnsi="Times New Roman"/>
          <w:b/>
          <w:bCs/>
          <w:color w:val="002060"/>
          <w:sz w:val="28"/>
          <w:szCs w:val="28"/>
          <w:lang w:eastAsia="ru-RU"/>
        </w:rPr>
      </w:pPr>
    </w:p>
    <w:p w:rsidR="00F014F5" w:rsidRPr="00682D48" w:rsidRDefault="00F014F5" w:rsidP="00F014F5">
      <w:pPr>
        <w:spacing w:after="0" w:line="247" w:lineRule="auto"/>
        <w:ind w:left="705"/>
        <w:jc w:val="both"/>
        <w:rPr>
          <w:rFonts w:ascii="Times New Roman" w:eastAsia="Times New Roman" w:hAnsi="Times New Roman"/>
          <w:b/>
          <w:bCs/>
          <w:color w:val="002060"/>
          <w:sz w:val="28"/>
          <w:szCs w:val="28"/>
          <w:lang w:eastAsia="ru-RU"/>
        </w:rPr>
      </w:pPr>
    </w:p>
    <w:p w:rsidR="00F014F5" w:rsidRDefault="00F014F5" w:rsidP="00F014F5">
      <w:pPr>
        <w:spacing w:after="0" w:line="247" w:lineRule="auto"/>
        <w:ind w:left="705"/>
        <w:jc w:val="both"/>
        <w:rPr>
          <w:rFonts w:ascii="Times New Roman" w:eastAsia="Times New Roman" w:hAnsi="Times New Roman"/>
          <w:b/>
          <w:bCs/>
          <w:color w:val="002060"/>
          <w:sz w:val="28"/>
          <w:szCs w:val="28"/>
          <w:lang w:eastAsia="ru-RU"/>
        </w:rPr>
      </w:pPr>
    </w:p>
    <w:p w:rsidR="00BD4BAB" w:rsidRPr="00682D48" w:rsidRDefault="00BD4BAB" w:rsidP="00F014F5">
      <w:pPr>
        <w:spacing w:after="0" w:line="247" w:lineRule="auto"/>
        <w:ind w:left="705"/>
        <w:jc w:val="both"/>
        <w:rPr>
          <w:rFonts w:ascii="Times New Roman" w:eastAsia="Times New Roman" w:hAnsi="Times New Roman"/>
          <w:b/>
          <w:bCs/>
          <w:color w:val="002060"/>
          <w:sz w:val="28"/>
          <w:szCs w:val="28"/>
          <w:lang w:eastAsia="ru-RU"/>
        </w:rPr>
      </w:pPr>
    </w:p>
    <w:p w:rsidR="00F014F5" w:rsidRPr="00682D48" w:rsidRDefault="00F014F5" w:rsidP="00F014F5">
      <w:pPr>
        <w:spacing w:after="0" w:line="247" w:lineRule="auto"/>
        <w:ind w:left="705"/>
        <w:jc w:val="both"/>
        <w:rPr>
          <w:rFonts w:ascii="Times New Roman" w:eastAsia="Times New Roman" w:hAnsi="Times New Roman"/>
          <w:b/>
          <w:bCs/>
          <w:color w:val="002060"/>
          <w:sz w:val="28"/>
          <w:szCs w:val="28"/>
          <w:lang w:eastAsia="ru-RU"/>
        </w:rPr>
      </w:pPr>
    </w:p>
    <w:p w:rsidR="00F014F5" w:rsidRPr="00682D48" w:rsidRDefault="00F014F5" w:rsidP="00F014F5">
      <w:pPr>
        <w:spacing w:after="0" w:line="247" w:lineRule="auto"/>
        <w:ind w:left="705"/>
        <w:jc w:val="both"/>
        <w:rPr>
          <w:rFonts w:ascii="Times New Roman" w:eastAsia="Times New Roman" w:hAnsi="Times New Roman"/>
          <w:b/>
          <w:bCs/>
          <w:color w:val="002060"/>
          <w:sz w:val="28"/>
          <w:szCs w:val="28"/>
          <w:lang w:eastAsia="ru-RU"/>
        </w:rPr>
      </w:pPr>
    </w:p>
    <w:p w:rsidR="00F014F5" w:rsidRPr="00704EF1" w:rsidRDefault="00F014F5" w:rsidP="00F014F5">
      <w:pPr>
        <w:spacing w:after="0" w:line="247" w:lineRule="auto"/>
        <w:jc w:val="both"/>
        <w:rPr>
          <w:rFonts w:ascii="Times New Roman" w:eastAsia="Times New Roman" w:hAnsi="Times New Roman"/>
          <w:b/>
          <w:bCs/>
          <w:sz w:val="28"/>
          <w:szCs w:val="28"/>
          <w:lang w:eastAsia="ru-RU"/>
        </w:rPr>
      </w:pPr>
    </w:p>
    <w:p w:rsidR="00F014F5" w:rsidRPr="00704EF1" w:rsidRDefault="00F014F5" w:rsidP="00F014F5">
      <w:pPr>
        <w:pStyle w:val="Default"/>
        <w:jc w:val="both"/>
        <w:rPr>
          <w:color w:val="auto"/>
          <w:sz w:val="28"/>
          <w:szCs w:val="28"/>
          <w:lang w:val="uk-UA"/>
        </w:rPr>
      </w:pPr>
      <w:r w:rsidRPr="00704EF1">
        <w:rPr>
          <w:b/>
          <w:bCs/>
          <w:color w:val="auto"/>
          <w:sz w:val="28"/>
          <w:szCs w:val="28"/>
          <w:lang w:val="uk-UA"/>
        </w:rPr>
        <w:lastRenderedPageBreak/>
        <w:t>ІV. Управлінські процеси закладу освіти</w:t>
      </w:r>
    </w:p>
    <w:p w:rsidR="00F014F5" w:rsidRPr="00704EF1" w:rsidRDefault="00F014F5" w:rsidP="00F014F5">
      <w:pPr>
        <w:pStyle w:val="Default"/>
        <w:jc w:val="both"/>
        <w:rPr>
          <w:color w:val="auto"/>
          <w:sz w:val="28"/>
          <w:szCs w:val="28"/>
          <w:lang w:val="uk-UA"/>
        </w:rPr>
      </w:pPr>
    </w:p>
    <w:p w:rsidR="00F014F5" w:rsidRPr="00704EF1" w:rsidRDefault="00F014F5" w:rsidP="00F014F5">
      <w:pPr>
        <w:pStyle w:val="Default"/>
        <w:jc w:val="both"/>
        <w:rPr>
          <w:color w:val="auto"/>
          <w:sz w:val="28"/>
          <w:szCs w:val="28"/>
          <w:lang w:val="uk-UA"/>
        </w:rPr>
      </w:pPr>
      <w:r w:rsidRPr="00704EF1">
        <w:rPr>
          <w:b/>
          <w:bCs/>
          <w:i/>
          <w:iCs/>
          <w:color w:val="auto"/>
          <w:sz w:val="28"/>
          <w:szCs w:val="28"/>
          <w:lang w:val="uk-UA"/>
        </w:rPr>
        <w:t>4.1. Наявність стратегії розвитку та системи</w:t>
      </w:r>
      <w:r w:rsidR="00704EF1">
        <w:rPr>
          <w:b/>
          <w:bCs/>
          <w:i/>
          <w:iCs/>
          <w:color w:val="auto"/>
          <w:sz w:val="28"/>
          <w:szCs w:val="28"/>
          <w:lang w:val="uk-UA"/>
        </w:rPr>
        <w:t xml:space="preserve"> </w:t>
      </w:r>
      <w:r w:rsidRPr="00704EF1">
        <w:rPr>
          <w:b/>
          <w:bCs/>
          <w:i/>
          <w:iCs/>
          <w:color w:val="auto"/>
          <w:sz w:val="28"/>
          <w:szCs w:val="28"/>
          <w:lang w:val="uk-UA"/>
        </w:rPr>
        <w:t>планування діяльності закладу освіти, моніторинг виконання поставлених цілей і завдань</w:t>
      </w:r>
    </w:p>
    <w:p w:rsidR="00F014F5" w:rsidRPr="00704EF1" w:rsidRDefault="00F014F5" w:rsidP="00F014F5">
      <w:pPr>
        <w:pStyle w:val="Default"/>
        <w:ind w:firstLine="708"/>
        <w:jc w:val="both"/>
        <w:rPr>
          <w:color w:val="auto"/>
          <w:sz w:val="28"/>
          <w:szCs w:val="28"/>
          <w:lang w:val="uk-UA"/>
        </w:rPr>
      </w:pPr>
      <w:r w:rsidRPr="00704EF1">
        <w:rPr>
          <w:color w:val="auto"/>
          <w:sz w:val="28"/>
          <w:szCs w:val="28"/>
          <w:lang w:val="uk-UA"/>
        </w:rPr>
        <w:t>Для досягнення високої якості освітньої діяльності школа має сформулювати та оприлюднити стратегію розвитку, що містить визначення цінностей, які сповідує заклад, та визначення цілей його розвитку на визначений період. Стратегія та заходи з її реалізації мають враховувати цілі і завдання державної політики у сфері освіти, а також стратегічні плани засновника.</w:t>
      </w:r>
    </w:p>
    <w:p w:rsidR="00F014F5" w:rsidRPr="00704EF1" w:rsidRDefault="00F014F5" w:rsidP="00F014F5">
      <w:pPr>
        <w:pStyle w:val="Default"/>
        <w:jc w:val="both"/>
        <w:rPr>
          <w:color w:val="auto"/>
          <w:sz w:val="28"/>
          <w:szCs w:val="28"/>
          <w:lang w:val="uk-UA"/>
        </w:rPr>
      </w:pPr>
      <w:r w:rsidRPr="00704EF1">
        <w:rPr>
          <w:color w:val="auto"/>
          <w:sz w:val="28"/>
          <w:szCs w:val="28"/>
          <w:lang w:val="uk-UA"/>
        </w:rPr>
        <w:t>У стратегії доцільно звернути увагу на умови функціонування закладу, які мають значення для досягнення цілей розвитку (місцезнаходження, територія обслуговування, контингент учнів, кадровий склад, матеріально-технічні умови), визначити напрями розвитку закладу (спеціалізація, профільність), напрями професійного вдосконалення педагогічного персоналу, впровадження нових освітніх технологій, вдосконалення освітнього середовища тощо.</w:t>
      </w:r>
    </w:p>
    <w:p w:rsidR="00F014F5" w:rsidRPr="00704EF1" w:rsidRDefault="00F014F5" w:rsidP="00F014F5">
      <w:pPr>
        <w:pStyle w:val="Default"/>
        <w:jc w:val="both"/>
        <w:rPr>
          <w:color w:val="auto"/>
          <w:sz w:val="28"/>
          <w:szCs w:val="28"/>
          <w:lang w:val="uk-UA"/>
        </w:rPr>
      </w:pPr>
      <w:r w:rsidRPr="00704EF1">
        <w:rPr>
          <w:color w:val="auto"/>
          <w:sz w:val="28"/>
          <w:szCs w:val="28"/>
          <w:lang w:val="uk-UA"/>
        </w:rPr>
        <w:t>Управлінські рішення керівництва мають бути спрямовані на досягнення стратегічних та поточних цілей закладу освіти. З цією метою заклад освіти може розробляти та виконувати узгоджені між собою плани різного терміну реалізації (перспективний, річний, поточний) та спрямування (освітня діяльність, забезпечення умов навчання, наскрізний процес виховання тощо). Аналіз виконання планів може здійснюватися відповідно до структури системи</w:t>
      </w:r>
      <w:r w:rsidRPr="00682D48">
        <w:rPr>
          <w:color w:val="002060"/>
          <w:sz w:val="28"/>
          <w:szCs w:val="28"/>
          <w:lang w:val="uk-UA"/>
        </w:rPr>
        <w:t xml:space="preserve"> </w:t>
      </w:r>
      <w:r w:rsidRPr="00704EF1">
        <w:rPr>
          <w:color w:val="auto"/>
          <w:sz w:val="28"/>
          <w:szCs w:val="28"/>
          <w:lang w:val="uk-UA"/>
        </w:rPr>
        <w:t>внутрішнього забезпечення якості освіти за напрямами, які визначаються закладом освіти з урахуванням вимог законодавства.</w:t>
      </w:r>
    </w:p>
    <w:p w:rsidR="00F014F5" w:rsidRPr="00704EF1" w:rsidRDefault="00F014F5" w:rsidP="00F014F5">
      <w:pPr>
        <w:pStyle w:val="Default"/>
        <w:ind w:firstLine="708"/>
        <w:jc w:val="both"/>
        <w:rPr>
          <w:color w:val="auto"/>
          <w:sz w:val="28"/>
          <w:szCs w:val="28"/>
          <w:lang w:val="uk-UA"/>
        </w:rPr>
      </w:pPr>
      <w:r w:rsidRPr="00704EF1">
        <w:rPr>
          <w:color w:val="auto"/>
          <w:sz w:val="28"/>
          <w:szCs w:val="28"/>
          <w:lang w:val="uk-UA"/>
        </w:rPr>
        <w:t>Результатом такого аналізу мають стати відповідні управлінські рішення. Заходи із підвищення якості освітньої діяльності мають здійснюватися на підставі даних про поточний стан та динаміку результатів освітньої діяльності. Це можливо забезпечити через процедури моніторингу певних компонентів освітнього процесу: ефективність управлінської діяльності, навчальних досягнень учнів, умов здійснення освітньої діяльності, соціально-психологічного клімату тощо. Моніторинг може здійснюватися шляхом вивчення документів, аналізу навчальних досягнень, опитування учасників освітнього процесу, спостереження, результатів розгляду звернень громадян, комунікації на інтерактивних платформах тощо.</w:t>
      </w:r>
    </w:p>
    <w:p w:rsidR="00F014F5" w:rsidRPr="00704EF1" w:rsidRDefault="00F014F5" w:rsidP="00704EF1">
      <w:pPr>
        <w:pStyle w:val="Default"/>
        <w:ind w:firstLine="709"/>
        <w:jc w:val="both"/>
        <w:rPr>
          <w:color w:val="auto"/>
          <w:sz w:val="28"/>
          <w:szCs w:val="28"/>
          <w:lang w:val="uk-UA"/>
        </w:rPr>
      </w:pPr>
      <w:r w:rsidRPr="00704EF1">
        <w:rPr>
          <w:color w:val="auto"/>
          <w:sz w:val="28"/>
          <w:szCs w:val="28"/>
          <w:lang w:val="uk-UA"/>
        </w:rPr>
        <w:t>Школа здійснює самооцінку власної діяльності та ефективності внутрішньої системи забезпечення якості освіти, що відображається у річному звіті. Річний звіт схвалюється педагогічною радою та оприлюднюється на вебсайті закладу або його засновника.Надійні та актуальні дані про діяльність закладу необхідні для обгрунтованого ухвалення управлінських рішень і підтримки системи внутрішнього забезпечення якості освіти. Раціональна організація документообігу має сприяти ефективному управлінню закладом та забезпеченню якості освітньої діяльності.</w:t>
      </w:r>
    </w:p>
    <w:p w:rsidR="00F014F5" w:rsidRPr="00704EF1" w:rsidRDefault="00F014F5" w:rsidP="00F014F5">
      <w:pPr>
        <w:pStyle w:val="Default"/>
        <w:ind w:firstLine="708"/>
        <w:jc w:val="both"/>
        <w:rPr>
          <w:color w:val="auto"/>
          <w:sz w:val="28"/>
          <w:szCs w:val="28"/>
          <w:lang w:val="uk-UA"/>
        </w:rPr>
      </w:pPr>
      <w:r w:rsidRPr="00704EF1">
        <w:rPr>
          <w:color w:val="auto"/>
          <w:sz w:val="28"/>
          <w:szCs w:val="28"/>
          <w:lang w:val="uk-UA"/>
        </w:rPr>
        <w:t xml:space="preserve">У школі має діяти система інформаційного забезпечення та автоматизоване середовище для роботи з даними. Важливим чинником є можливість зберігання документів в електронному вигляді. Для оптимізації </w:t>
      </w:r>
      <w:r w:rsidRPr="00704EF1">
        <w:rPr>
          <w:color w:val="auto"/>
          <w:sz w:val="28"/>
          <w:szCs w:val="28"/>
          <w:lang w:val="uk-UA"/>
        </w:rPr>
        <w:lastRenderedPageBreak/>
        <w:t>інформаційного простору заклад освіти може використовувати автоматизовані системи, які дозволяють формувати бази даних про учнів, працівників закладу, готувати та зберігати внутрішні(локальні) документи закладу освіти тощо. Необхідно забезпечити наявність електронної бази даних матеріальних цінностей закладу освіти, зокрема, бібліотечного фонду.</w:t>
      </w:r>
    </w:p>
    <w:p w:rsidR="00F014F5" w:rsidRPr="00704EF1" w:rsidRDefault="00F014F5" w:rsidP="00704EF1">
      <w:pPr>
        <w:pStyle w:val="Default"/>
        <w:ind w:firstLine="709"/>
        <w:jc w:val="both"/>
        <w:rPr>
          <w:color w:val="auto"/>
          <w:sz w:val="28"/>
          <w:szCs w:val="28"/>
          <w:lang w:val="uk-UA"/>
        </w:rPr>
      </w:pPr>
      <w:r w:rsidRPr="00704EF1">
        <w:rPr>
          <w:color w:val="auto"/>
          <w:sz w:val="28"/>
          <w:szCs w:val="28"/>
          <w:lang w:val="uk-UA"/>
        </w:rPr>
        <w:t>У школі доцільно мати безперешкодний надійний доступ до мережі Інтернет та внутрішній бездротовий зв'язок. Для оптимізації інформаційних потоків є корисним створення локальної мережі закладу освіти для організації освітнього процесу та управлінської діяльності. ІКТ повністю інтегровані у навчання на всіх рівнях і дають можливість повністю реалізувати індивідуалізований план розвитку кожного учня школи.</w:t>
      </w:r>
    </w:p>
    <w:p w:rsidR="00F014F5" w:rsidRPr="00704EF1" w:rsidRDefault="00F014F5" w:rsidP="00704EF1">
      <w:pPr>
        <w:pStyle w:val="Default"/>
        <w:ind w:firstLine="709"/>
        <w:jc w:val="both"/>
        <w:rPr>
          <w:color w:val="auto"/>
          <w:sz w:val="28"/>
          <w:szCs w:val="28"/>
          <w:lang w:val="uk-UA"/>
        </w:rPr>
      </w:pPr>
      <w:r w:rsidRPr="00704EF1">
        <w:rPr>
          <w:color w:val="auto"/>
          <w:sz w:val="28"/>
          <w:szCs w:val="28"/>
          <w:lang w:val="uk-UA"/>
        </w:rPr>
        <w:t>Школа може використовувати інтерактивні платформи та сервіси для урізноманітнення організаційних форм освітнього процесу: інформаційний пошук, дистанційне навчання, змішане навчання, онлайн-курси тощо.</w:t>
      </w:r>
    </w:p>
    <w:p w:rsidR="00F014F5" w:rsidRPr="00682D48" w:rsidRDefault="00F014F5" w:rsidP="00F014F5">
      <w:pPr>
        <w:pStyle w:val="Default"/>
        <w:jc w:val="both"/>
        <w:rPr>
          <w:i/>
          <w:iCs/>
          <w:color w:val="002060"/>
          <w:sz w:val="28"/>
          <w:szCs w:val="28"/>
          <w:lang w:val="uk-UA"/>
        </w:rPr>
      </w:pPr>
    </w:p>
    <w:p w:rsidR="00F014F5" w:rsidRPr="00704EF1" w:rsidRDefault="00F014F5" w:rsidP="00F014F5">
      <w:pPr>
        <w:pStyle w:val="Default"/>
        <w:jc w:val="both"/>
        <w:rPr>
          <w:color w:val="auto"/>
          <w:sz w:val="28"/>
          <w:szCs w:val="28"/>
          <w:lang w:val="uk-UA"/>
        </w:rPr>
      </w:pPr>
      <w:r w:rsidRPr="00704EF1">
        <w:rPr>
          <w:i/>
          <w:iCs/>
          <w:color w:val="auto"/>
          <w:sz w:val="28"/>
          <w:szCs w:val="28"/>
          <w:lang w:val="uk-UA"/>
        </w:rPr>
        <w:t>Орієнтовні критерії для самооцінювання:</w:t>
      </w:r>
    </w:p>
    <w:p w:rsidR="00F014F5" w:rsidRPr="00704EF1" w:rsidRDefault="00F014F5" w:rsidP="00F014F5">
      <w:pPr>
        <w:pStyle w:val="Default"/>
        <w:jc w:val="both"/>
        <w:rPr>
          <w:color w:val="auto"/>
          <w:sz w:val="28"/>
          <w:szCs w:val="28"/>
          <w:lang w:val="uk-UA"/>
        </w:rPr>
      </w:pPr>
      <w:r w:rsidRPr="00704EF1">
        <w:rPr>
          <w:color w:val="auto"/>
          <w:sz w:val="28"/>
          <w:szCs w:val="28"/>
          <w:lang w:val="uk-UA"/>
        </w:rPr>
        <w:t>4.1.1. У закладі освіти затверджено стратегію розвитку закладу освіти, спрямовану на підвищення якості освітньої діяльності</w:t>
      </w:r>
    </w:p>
    <w:p w:rsidR="00F014F5" w:rsidRPr="00704EF1" w:rsidRDefault="00F014F5" w:rsidP="00F014F5">
      <w:pPr>
        <w:pStyle w:val="Default"/>
        <w:jc w:val="both"/>
        <w:rPr>
          <w:color w:val="auto"/>
          <w:sz w:val="28"/>
          <w:szCs w:val="28"/>
          <w:lang w:val="uk-UA"/>
        </w:rPr>
      </w:pPr>
      <w:r w:rsidRPr="00704EF1">
        <w:rPr>
          <w:color w:val="auto"/>
          <w:sz w:val="28"/>
          <w:szCs w:val="28"/>
          <w:lang w:val="uk-UA"/>
        </w:rPr>
        <w:t>4.1.2. У школі річне планування та відстеження його результативності здійснюються відповідно до стратегії розвитку та з урахуванням освітньої програми закладу</w:t>
      </w:r>
    </w:p>
    <w:p w:rsidR="00F014F5" w:rsidRPr="00704EF1" w:rsidRDefault="00F014F5" w:rsidP="00F014F5">
      <w:pPr>
        <w:pStyle w:val="Default"/>
        <w:jc w:val="both"/>
        <w:rPr>
          <w:color w:val="auto"/>
          <w:sz w:val="28"/>
          <w:szCs w:val="28"/>
          <w:lang w:val="uk-UA"/>
        </w:rPr>
      </w:pPr>
      <w:r w:rsidRPr="00704EF1">
        <w:rPr>
          <w:color w:val="auto"/>
          <w:sz w:val="28"/>
          <w:szCs w:val="28"/>
          <w:lang w:val="uk-UA"/>
        </w:rPr>
        <w:t>4.1.3. У закладі освіти здійснюється самооцінювання якості освітньої діяльності на основі розроблених та оприлюднених стратегії (політики) і процедур забезпечення якості освіти</w:t>
      </w:r>
    </w:p>
    <w:p w:rsidR="00F014F5" w:rsidRPr="00704EF1" w:rsidRDefault="00F014F5" w:rsidP="00F014F5">
      <w:pPr>
        <w:pStyle w:val="Default"/>
        <w:jc w:val="both"/>
        <w:rPr>
          <w:color w:val="auto"/>
          <w:sz w:val="28"/>
          <w:szCs w:val="28"/>
          <w:lang w:val="uk-UA"/>
        </w:rPr>
      </w:pPr>
      <w:r w:rsidRPr="00704EF1">
        <w:rPr>
          <w:color w:val="auto"/>
          <w:sz w:val="28"/>
          <w:szCs w:val="28"/>
          <w:lang w:val="uk-UA"/>
        </w:rPr>
        <w:t>4.1.4. Адміністрація школи планує та здійснює заходи щодо утримання у належному стані будівель, приміщень, обладнання закладу освіти</w:t>
      </w:r>
    </w:p>
    <w:p w:rsidR="00F014F5" w:rsidRPr="00704EF1" w:rsidRDefault="00F014F5" w:rsidP="00F014F5">
      <w:pPr>
        <w:pStyle w:val="Default"/>
        <w:jc w:val="both"/>
        <w:rPr>
          <w:color w:val="auto"/>
          <w:sz w:val="28"/>
          <w:szCs w:val="28"/>
          <w:lang w:val="uk-UA"/>
        </w:rPr>
      </w:pPr>
      <w:r w:rsidRPr="00704EF1">
        <w:rPr>
          <w:color w:val="auto"/>
          <w:sz w:val="28"/>
          <w:szCs w:val="28"/>
          <w:lang w:val="uk-UA"/>
        </w:rPr>
        <w:t>4.1.5. Розподіл обов’язків та повноважень між керівництвом школи забезпечує ефективне управління закладом освіти, сприяє вдосконаленню якості освітньої діяльності</w:t>
      </w:r>
    </w:p>
    <w:p w:rsidR="00F014F5" w:rsidRPr="00704EF1" w:rsidRDefault="00F014F5" w:rsidP="00F014F5">
      <w:pPr>
        <w:pStyle w:val="Default"/>
        <w:jc w:val="both"/>
        <w:rPr>
          <w:color w:val="auto"/>
          <w:sz w:val="28"/>
          <w:szCs w:val="28"/>
          <w:lang w:val="uk-UA"/>
        </w:rPr>
      </w:pPr>
      <w:r w:rsidRPr="00704EF1">
        <w:rPr>
          <w:color w:val="auto"/>
          <w:sz w:val="28"/>
          <w:szCs w:val="28"/>
          <w:lang w:val="uk-UA"/>
        </w:rPr>
        <w:t>4.1.6. У закладі освіти наявна система інформаційного забезпечення (у тому числі електронний документообіг) та створене автоматизоване середовище для роботи з даними</w:t>
      </w:r>
    </w:p>
    <w:p w:rsidR="00F014F5" w:rsidRPr="00704EF1" w:rsidRDefault="00F014F5" w:rsidP="00F014F5">
      <w:pPr>
        <w:pStyle w:val="Default"/>
        <w:jc w:val="both"/>
        <w:rPr>
          <w:b/>
          <w:bCs/>
          <w:i/>
          <w:iCs/>
          <w:color w:val="auto"/>
          <w:sz w:val="28"/>
          <w:szCs w:val="28"/>
          <w:lang w:val="uk-UA"/>
        </w:rPr>
      </w:pPr>
    </w:p>
    <w:p w:rsidR="00F014F5" w:rsidRPr="00704EF1" w:rsidRDefault="00F014F5" w:rsidP="00F014F5">
      <w:pPr>
        <w:pStyle w:val="Default"/>
        <w:jc w:val="both"/>
        <w:rPr>
          <w:color w:val="auto"/>
          <w:sz w:val="28"/>
          <w:szCs w:val="28"/>
          <w:lang w:val="uk-UA"/>
        </w:rPr>
      </w:pPr>
      <w:r w:rsidRPr="00704EF1">
        <w:rPr>
          <w:b/>
          <w:bCs/>
          <w:i/>
          <w:iCs/>
          <w:color w:val="auto"/>
          <w:sz w:val="28"/>
          <w:szCs w:val="28"/>
          <w:lang w:val="uk-UA"/>
        </w:rPr>
        <w:t>4.2. У закладі освіти створена та підтримується</w:t>
      </w:r>
      <w:r w:rsidR="00704EF1">
        <w:rPr>
          <w:b/>
          <w:bCs/>
          <w:i/>
          <w:iCs/>
          <w:color w:val="auto"/>
          <w:sz w:val="28"/>
          <w:szCs w:val="28"/>
          <w:lang w:val="uk-UA"/>
        </w:rPr>
        <w:t xml:space="preserve"> </w:t>
      </w:r>
      <w:r w:rsidRPr="00704EF1">
        <w:rPr>
          <w:b/>
          <w:bCs/>
          <w:i/>
          <w:iCs/>
          <w:color w:val="auto"/>
          <w:sz w:val="28"/>
          <w:szCs w:val="28"/>
          <w:lang w:val="uk-UA"/>
        </w:rPr>
        <w:t>атмосфера довіри, інформаційної прозорості, конструктивної співпраці між учасниками освітнього процесу та громадою</w:t>
      </w:r>
    </w:p>
    <w:p w:rsidR="00F014F5" w:rsidRPr="00704EF1" w:rsidRDefault="00F014F5" w:rsidP="00F014F5">
      <w:pPr>
        <w:pStyle w:val="Default"/>
        <w:ind w:firstLine="708"/>
        <w:jc w:val="both"/>
        <w:rPr>
          <w:color w:val="auto"/>
          <w:sz w:val="28"/>
          <w:szCs w:val="28"/>
          <w:lang w:val="uk-UA"/>
        </w:rPr>
      </w:pPr>
      <w:r w:rsidRPr="00704EF1">
        <w:rPr>
          <w:color w:val="auto"/>
          <w:sz w:val="28"/>
          <w:szCs w:val="28"/>
          <w:lang w:val="uk-UA"/>
        </w:rPr>
        <w:t xml:space="preserve">Досягнення мети діяльності </w:t>
      </w:r>
      <w:r w:rsidR="00704EF1" w:rsidRPr="008C68EA">
        <w:rPr>
          <w:color w:val="auto"/>
          <w:sz w:val="28"/>
          <w:szCs w:val="28"/>
          <w:lang w:val="uk-UA"/>
        </w:rPr>
        <w:t>Бурштинськ</w:t>
      </w:r>
      <w:r w:rsidR="00704EF1">
        <w:rPr>
          <w:color w:val="auto"/>
          <w:sz w:val="28"/>
          <w:szCs w:val="28"/>
          <w:lang w:val="uk-UA"/>
        </w:rPr>
        <w:t>ої</w:t>
      </w:r>
      <w:r w:rsidR="00704EF1" w:rsidRPr="008C68EA">
        <w:rPr>
          <w:color w:val="auto"/>
          <w:sz w:val="28"/>
          <w:szCs w:val="28"/>
          <w:lang w:val="uk-UA"/>
        </w:rPr>
        <w:t xml:space="preserve"> загальноосвітн</w:t>
      </w:r>
      <w:r w:rsidR="00704EF1">
        <w:rPr>
          <w:color w:val="auto"/>
          <w:sz w:val="28"/>
          <w:szCs w:val="28"/>
          <w:lang w:val="uk-UA"/>
        </w:rPr>
        <w:t>ьої</w:t>
      </w:r>
      <w:r w:rsidR="00704EF1" w:rsidRPr="008C68EA">
        <w:rPr>
          <w:color w:val="auto"/>
          <w:sz w:val="28"/>
          <w:szCs w:val="28"/>
          <w:lang w:val="uk-UA"/>
        </w:rPr>
        <w:t xml:space="preserve"> школ</w:t>
      </w:r>
      <w:r w:rsidR="00704EF1">
        <w:rPr>
          <w:color w:val="auto"/>
          <w:sz w:val="28"/>
          <w:szCs w:val="28"/>
          <w:lang w:val="uk-UA"/>
        </w:rPr>
        <w:t>и</w:t>
      </w:r>
      <w:r w:rsidR="00704EF1" w:rsidRPr="008C68EA">
        <w:rPr>
          <w:color w:val="auto"/>
          <w:sz w:val="28"/>
          <w:szCs w:val="28"/>
          <w:lang w:val="uk-UA"/>
        </w:rPr>
        <w:t xml:space="preserve"> І-ІІІ ступенів №3 </w:t>
      </w:r>
      <w:r w:rsidRPr="00704EF1">
        <w:rPr>
          <w:color w:val="auto"/>
          <w:sz w:val="28"/>
          <w:szCs w:val="28"/>
          <w:lang w:val="uk-UA"/>
        </w:rPr>
        <w:t>можливе за умови створення сприятливого психологічного клімату, атмосфери довіри між учасниками освітнього процесу. Визначальна умова для створення такої атмосфери  - обгрунтованість і відкритість управлінських рішень.</w:t>
      </w:r>
    </w:p>
    <w:p w:rsidR="00F014F5" w:rsidRPr="007D3978" w:rsidRDefault="00F014F5" w:rsidP="00F014F5">
      <w:pPr>
        <w:pStyle w:val="Default"/>
        <w:ind w:firstLine="708"/>
        <w:jc w:val="both"/>
        <w:rPr>
          <w:color w:val="auto"/>
          <w:sz w:val="28"/>
          <w:szCs w:val="28"/>
          <w:lang w:val="uk-UA"/>
        </w:rPr>
      </w:pPr>
      <w:r w:rsidRPr="00704EF1">
        <w:rPr>
          <w:color w:val="auto"/>
          <w:sz w:val="28"/>
          <w:szCs w:val="28"/>
          <w:lang w:val="uk-UA"/>
        </w:rPr>
        <w:t>Учасники освітнього процесу повинні мати можливість впливу на прийняття управлінських рішень через різні форми організації освітнього процесу: наради, обговорення, внесення пропозицій тощо. Особливу увагу слід звернути на підтримку співпраці між педагогічними працівниками, які</w:t>
      </w:r>
      <w:r w:rsidR="00704EF1">
        <w:rPr>
          <w:color w:val="auto"/>
          <w:sz w:val="28"/>
          <w:szCs w:val="28"/>
          <w:lang w:val="uk-UA"/>
        </w:rPr>
        <w:t xml:space="preserve"> </w:t>
      </w:r>
      <w:r w:rsidRPr="00704EF1">
        <w:rPr>
          <w:color w:val="auto"/>
          <w:sz w:val="28"/>
          <w:szCs w:val="28"/>
          <w:lang w:val="uk-UA"/>
        </w:rPr>
        <w:t>мають</w:t>
      </w:r>
      <w:r w:rsidRPr="00682D48">
        <w:rPr>
          <w:color w:val="002060"/>
          <w:sz w:val="28"/>
          <w:szCs w:val="28"/>
          <w:lang w:val="uk-UA"/>
        </w:rPr>
        <w:t xml:space="preserve"> </w:t>
      </w:r>
      <w:r w:rsidRPr="007D3978">
        <w:rPr>
          <w:color w:val="auto"/>
          <w:sz w:val="28"/>
          <w:szCs w:val="28"/>
          <w:lang w:val="uk-UA"/>
        </w:rPr>
        <w:lastRenderedPageBreak/>
        <w:t xml:space="preserve">професійно, конструктивно та толерантно спілкуватися і взаємодіяти з колегами заради досягнення кращих результатів освітнього процесу. </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Школа має сприяти та забезпечувати необхідні умови для діяльності різноманітних форм громадського самоврядування (батьківські ради, учнівське самоврядування тощо). Надзвичайно важливим є створення реальних можливостей для дієвого впливу на значущі аспекти функціонування закладу через різноманітні форми громадянської активності (опитування, звернення, спільні обговорення тощо). Керівництво закладу створює умови для формування відкритого освітнього середовища через залучення учасників освітнього процесу до різноманітних суспільно-значущих заходів поза межами закладу: фестивалі, екскурсії, відвідування установ культури тощо.</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Адміністрація школи здійснює процеси управління та організації освітньої діяльності на умовах інформаційної відкритості та комунікації з учасниками освітнього процесу і громадою. Насамперед, потрібно забезпечити безумовне виконання закладом вимог статті 30 Закону України «Про освіту». Інформаційна відкритість забезпечується наявністю у закладі освіти майданчиків для інформування учасників освітнього процесу: повідомлення на сайті закладу (засновника) інших загальнодоступних електронних ресурсах, на дошках оголошень, публікація інформаційних листів, шкільної преси тощо. Спілкування між учасниками освітнього процесу може відбуватися із використанням сучасних технологій: месенджери, групи у соціальних мережах тощо.</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Школа належним чином розробляє, затверджує та оприлюднює положення про академічну доброчесність, яке може містити визначення академічної доброчесності, можливих випадків її порушення та способів реагування на них, заходів з попередження порушень, видів відповідальності тощо. Учасники освітнього процесу мають бути ознайомлені з цим положенням та дотримуватися його вимог як справедливих та загальнообов’язкових.</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Ключовим чинником формування дійсно відповідального ставлення до цих питань має стати нульова толерантність усіх учасників освітнього процесу до фактів порушення норм академічної доброчесності. Це означає, що учасники освітнього процесу мають не лише знати і дотримуватися цих норм, але й займати активну позицію у випадках, коли стають свідками можливих порушень. Має здійснюватися постійна профілактика та моніторинг дотримання академічної доброчесності учасниками освітнього процесу, ці питання мають ставати предметом розгляду на засіданнях педагогічної ради, повинна здійснюватися система мотиваційних дій, що спрямована на дотримання принципів академічної доброчесності.</w:t>
      </w:r>
    </w:p>
    <w:p w:rsidR="00F014F5" w:rsidRPr="007D3978" w:rsidRDefault="00F014F5" w:rsidP="00F014F5">
      <w:pPr>
        <w:pStyle w:val="Default"/>
        <w:jc w:val="both"/>
        <w:rPr>
          <w:i/>
          <w:iCs/>
          <w:color w:val="auto"/>
          <w:sz w:val="28"/>
          <w:szCs w:val="28"/>
          <w:lang w:val="uk-UA"/>
        </w:rPr>
      </w:pPr>
    </w:p>
    <w:p w:rsidR="00F014F5" w:rsidRPr="007D3978" w:rsidRDefault="00F014F5" w:rsidP="00F014F5">
      <w:pPr>
        <w:pStyle w:val="Default"/>
        <w:jc w:val="both"/>
        <w:rPr>
          <w:color w:val="auto"/>
          <w:sz w:val="28"/>
          <w:szCs w:val="28"/>
          <w:lang w:val="uk-UA"/>
        </w:rPr>
      </w:pPr>
      <w:r w:rsidRPr="007D3978">
        <w:rPr>
          <w:i/>
          <w:iCs/>
          <w:color w:val="auto"/>
          <w:sz w:val="28"/>
          <w:szCs w:val="28"/>
          <w:lang w:val="uk-UA"/>
        </w:rPr>
        <w:t>Орієнтовні критерії для самооцінювання:</w:t>
      </w:r>
    </w:p>
    <w:p w:rsidR="00F014F5" w:rsidRPr="007D3978" w:rsidRDefault="00F014F5" w:rsidP="00F014F5">
      <w:pPr>
        <w:pStyle w:val="Default"/>
        <w:jc w:val="both"/>
        <w:rPr>
          <w:color w:val="auto"/>
          <w:sz w:val="28"/>
          <w:szCs w:val="28"/>
          <w:lang w:val="uk-UA"/>
        </w:rPr>
      </w:pPr>
      <w:r w:rsidRPr="007D3978">
        <w:rPr>
          <w:color w:val="auto"/>
          <w:sz w:val="28"/>
          <w:szCs w:val="28"/>
          <w:lang w:val="uk-UA"/>
        </w:rPr>
        <w:t>4.2.1. Керівництво закладу освіти вживає заходів для створення психологічно комфортного середовища яке забезпечує конструктивне спілкування учасників освітнього процесу та сприяє формуванню їх взаємної довіри</w:t>
      </w:r>
    </w:p>
    <w:p w:rsidR="00F014F5" w:rsidRPr="007D3978" w:rsidRDefault="00F014F5" w:rsidP="00F014F5">
      <w:pPr>
        <w:pStyle w:val="Default"/>
        <w:jc w:val="both"/>
        <w:rPr>
          <w:color w:val="auto"/>
          <w:sz w:val="28"/>
          <w:szCs w:val="28"/>
          <w:lang w:val="uk-UA"/>
        </w:rPr>
      </w:pPr>
      <w:r w:rsidRPr="007D3978">
        <w:rPr>
          <w:color w:val="auto"/>
          <w:sz w:val="28"/>
          <w:szCs w:val="28"/>
          <w:lang w:val="uk-UA"/>
        </w:rPr>
        <w:t>4.2.2. Школа оприлюднює інформацією про свою діяльність на відкритих загальнодоступних ресурсах</w:t>
      </w:r>
    </w:p>
    <w:p w:rsidR="00F014F5" w:rsidRPr="007D3978" w:rsidRDefault="00F014F5" w:rsidP="00F014F5">
      <w:pPr>
        <w:pStyle w:val="Default"/>
        <w:jc w:val="both"/>
        <w:rPr>
          <w:color w:val="auto"/>
          <w:sz w:val="28"/>
          <w:szCs w:val="28"/>
          <w:lang w:val="uk-UA"/>
        </w:rPr>
      </w:pPr>
      <w:r w:rsidRPr="007D3978">
        <w:rPr>
          <w:color w:val="auto"/>
          <w:sz w:val="28"/>
          <w:szCs w:val="28"/>
          <w:lang w:val="uk-UA"/>
        </w:rPr>
        <w:lastRenderedPageBreak/>
        <w:t>4.2.3. Керівництво закладу освіти на основі розробленого та оприлюдненого положення про академічну доброчесність, забезпечує дотримання його вимог, виявляє порушення та вживає заходів для протидії їм.</w:t>
      </w:r>
    </w:p>
    <w:p w:rsidR="00F014F5" w:rsidRPr="007D3978" w:rsidRDefault="00F014F5" w:rsidP="00F014F5">
      <w:pPr>
        <w:pStyle w:val="Default"/>
        <w:jc w:val="both"/>
        <w:rPr>
          <w:color w:val="auto"/>
          <w:sz w:val="28"/>
          <w:szCs w:val="28"/>
          <w:lang w:val="uk-UA"/>
        </w:rPr>
      </w:pPr>
    </w:p>
    <w:p w:rsidR="00F014F5" w:rsidRPr="007D3978" w:rsidRDefault="00F014F5" w:rsidP="00F014F5">
      <w:pPr>
        <w:pStyle w:val="Default"/>
        <w:jc w:val="both"/>
        <w:rPr>
          <w:color w:val="auto"/>
          <w:sz w:val="28"/>
          <w:szCs w:val="28"/>
          <w:lang w:val="uk-UA"/>
        </w:rPr>
      </w:pPr>
      <w:r w:rsidRPr="007D3978">
        <w:rPr>
          <w:b/>
          <w:bCs/>
          <w:i/>
          <w:iCs/>
          <w:color w:val="auto"/>
          <w:sz w:val="28"/>
          <w:szCs w:val="28"/>
          <w:lang w:val="uk-UA"/>
        </w:rPr>
        <w:t>4.3. Керівництво закладу освіти здійснює раціональний</w:t>
      </w:r>
      <w:r w:rsidR="007D3978">
        <w:rPr>
          <w:b/>
          <w:bCs/>
          <w:i/>
          <w:iCs/>
          <w:color w:val="auto"/>
          <w:sz w:val="28"/>
          <w:szCs w:val="28"/>
          <w:lang w:val="uk-UA"/>
        </w:rPr>
        <w:t xml:space="preserve"> </w:t>
      </w:r>
      <w:r w:rsidRPr="007D3978">
        <w:rPr>
          <w:b/>
          <w:bCs/>
          <w:i/>
          <w:iCs/>
          <w:color w:val="auto"/>
          <w:sz w:val="28"/>
          <w:szCs w:val="28"/>
          <w:lang w:val="uk-UA"/>
        </w:rPr>
        <w:t>добір кадрів, забезпечує належні умови праці та можливості для професійного розвитку працівників</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Комплектація школи кваліфікованими педагогічними та іншими працівниками є одним з найважливіших завдань керівництва для забезпечення якісної освітньої діяльності і високої якості освіти.</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 xml:space="preserve">Мета діяльності закладу та його освітня програма передбачають </w:t>
      </w:r>
      <w:r w:rsidRPr="007D3978">
        <w:rPr>
          <w:i/>
          <w:iCs/>
          <w:color w:val="auto"/>
          <w:sz w:val="28"/>
          <w:szCs w:val="28"/>
          <w:lang w:val="uk-UA"/>
        </w:rPr>
        <w:t xml:space="preserve">відповідні </w:t>
      </w:r>
      <w:r w:rsidRPr="007D3978">
        <w:rPr>
          <w:color w:val="auto"/>
          <w:sz w:val="28"/>
          <w:szCs w:val="28"/>
          <w:lang w:val="uk-UA"/>
        </w:rPr>
        <w:t>кваліфікаційні вимоги до педагогічних працівників. Під час формування кадрового складу керівництво закладу має враховувати кваліфікаційний рівень педагогічних працівників. Кваліфікаційні вимоги до вчителів можуть різнитися залежно від поглибленого вивчення окремих предметів (курсів), профільної спрямованості класів або закладу освіти у цілому.</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Висока якість освітнього процесу безпосередньо залежить від умов праці та вмотивованості педагогічних працівників. Тому керівництво має зробити все від нього залежне, щоб забезпечити належні умови праці, об’єктивно оцінювати професійні досягнення педагогів. Надзвичайно важливо розробити і постійно втілювати у життя різноманітні заходи з підтримки позитивної мотивації педагогічних працівників: насамперед - аргументоване матеріальне та моральне заохочення, яке спонукає працівників до більш якісної роботи та саморозвитку.</w:t>
      </w:r>
    </w:p>
    <w:p w:rsidR="00F014F5" w:rsidRPr="007D3978" w:rsidRDefault="00F014F5" w:rsidP="007D3978">
      <w:pPr>
        <w:pStyle w:val="Default"/>
        <w:ind w:firstLine="708"/>
        <w:jc w:val="both"/>
        <w:rPr>
          <w:color w:val="auto"/>
          <w:sz w:val="28"/>
          <w:szCs w:val="28"/>
          <w:lang w:val="uk-UA"/>
        </w:rPr>
      </w:pPr>
      <w:r w:rsidRPr="007D3978">
        <w:rPr>
          <w:color w:val="auto"/>
          <w:sz w:val="28"/>
          <w:szCs w:val="28"/>
          <w:lang w:val="uk-UA"/>
        </w:rPr>
        <w:t>У школі мають бути створені умови для постійного професійного розвитку педагогічних працівників та підтримки власної професійної траєкторії. Керівництво, враховуючи потреби закладу та особливості освітньої програми, заохочує та підтримує методичну роботу педагогічних працівників, їхню участь у професійних конференціях, семінарах, курсах підвищення кваліфікації у різних формах, підготовку та публікацію матеріалів за темами професійної діяльності. Важливим чинником є</w:t>
      </w:r>
      <w:r w:rsidR="007D3978">
        <w:rPr>
          <w:color w:val="auto"/>
          <w:sz w:val="28"/>
          <w:szCs w:val="28"/>
          <w:lang w:val="uk-UA"/>
        </w:rPr>
        <w:t xml:space="preserve"> </w:t>
      </w:r>
      <w:r w:rsidRPr="007D3978">
        <w:rPr>
          <w:color w:val="auto"/>
          <w:sz w:val="28"/>
          <w:szCs w:val="28"/>
          <w:lang w:val="uk-UA"/>
        </w:rPr>
        <w:t>також професійне самовдосконалення керівних працівників, що безпосередньо впливає на якість роботи закладу.</w:t>
      </w:r>
    </w:p>
    <w:p w:rsidR="00F014F5" w:rsidRPr="007D3978" w:rsidRDefault="00F014F5" w:rsidP="007D3978">
      <w:pPr>
        <w:pStyle w:val="Default"/>
        <w:ind w:firstLine="708"/>
        <w:jc w:val="both"/>
        <w:rPr>
          <w:color w:val="auto"/>
          <w:sz w:val="28"/>
          <w:szCs w:val="28"/>
          <w:lang w:val="uk-UA"/>
        </w:rPr>
      </w:pPr>
      <w:r w:rsidRPr="007D3978">
        <w:rPr>
          <w:color w:val="auto"/>
          <w:sz w:val="28"/>
          <w:szCs w:val="28"/>
          <w:lang w:val="uk-UA"/>
        </w:rPr>
        <w:t xml:space="preserve">Підвищення </w:t>
      </w:r>
      <w:r w:rsidRPr="007D3978">
        <w:rPr>
          <w:i/>
          <w:iCs/>
          <w:color w:val="auto"/>
          <w:sz w:val="28"/>
          <w:szCs w:val="28"/>
          <w:lang w:val="uk-UA"/>
        </w:rPr>
        <w:t xml:space="preserve">професійного рівня педагогічних працівників має обов’язково </w:t>
      </w:r>
      <w:r w:rsidRPr="007D3978">
        <w:rPr>
          <w:color w:val="auto"/>
          <w:sz w:val="28"/>
          <w:szCs w:val="28"/>
          <w:lang w:val="uk-UA"/>
        </w:rPr>
        <w:t>отримувати формальне визнання, що впливає на професійний статус працівника та розмір його винагороди за працю. Тому керівництво закладу має належним чином організувати процес атестації та сприяти сертифікації педагогічних працівників.</w:t>
      </w:r>
    </w:p>
    <w:p w:rsidR="00F014F5" w:rsidRPr="00682D48" w:rsidRDefault="00F014F5" w:rsidP="00F014F5">
      <w:pPr>
        <w:pStyle w:val="Default"/>
        <w:jc w:val="both"/>
        <w:rPr>
          <w:i/>
          <w:iCs/>
          <w:color w:val="002060"/>
          <w:sz w:val="28"/>
          <w:szCs w:val="28"/>
          <w:lang w:val="uk-UA"/>
        </w:rPr>
      </w:pPr>
    </w:p>
    <w:p w:rsidR="00F014F5" w:rsidRPr="007D3978" w:rsidRDefault="00F014F5" w:rsidP="00F014F5">
      <w:pPr>
        <w:pStyle w:val="Default"/>
        <w:jc w:val="both"/>
        <w:rPr>
          <w:color w:val="auto"/>
          <w:sz w:val="28"/>
          <w:szCs w:val="28"/>
          <w:lang w:val="uk-UA"/>
        </w:rPr>
      </w:pPr>
      <w:r w:rsidRPr="007D3978">
        <w:rPr>
          <w:i/>
          <w:iCs/>
          <w:color w:val="auto"/>
          <w:sz w:val="28"/>
          <w:szCs w:val="28"/>
          <w:lang w:val="uk-UA"/>
        </w:rPr>
        <w:t>Орієнтовні критерії для самооцінювання:</w:t>
      </w:r>
    </w:p>
    <w:p w:rsidR="00F014F5" w:rsidRPr="007D3978" w:rsidRDefault="00F014F5" w:rsidP="00F014F5">
      <w:pPr>
        <w:pStyle w:val="Default"/>
        <w:jc w:val="both"/>
        <w:rPr>
          <w:color w:val="auto"/>
          <w:sz w:val="28"/>
          <w:szCs w:val="28"/>
          <w:lang w:val="uk-UA"/>
        </w:rPr>
      </w:pPr>
      <w:r w:rsidRPr="007D3978">
        <w:rPr>
          <w:color w:val="auto"/>
          <w:sz w:val="28"/>
          <w:szCs w:val="28"/>
          <w:lang w:val="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F014F5" w:rsidRPr="007D3978" w:rsidRDefault="00F014F5" w:rsidP="00F014F5">
      <w:pPr>
        <w:pStyle w:val="Default"/>
        <w:jc w:val="both"/>
        <w:rPr>
          <w:color w:val="auto"/>
          <w:sz w:val="28"/>
          <w:szCs w:val="28"/>
          <w:lang w:val="uk-UA"/>
        </w:rPr>
      </w:pPr>
      <w:r w:rsidRPr="007D3978">
        <w:rPr>
          <w:color w:val="auto"/>
          <w:sz w:val="28"/>
          <w:szCs w:val="28"/>
          <w:lang w:val="uk-UA"/>
        </w:rPr>
        <w:t xml:space="preserve">4.3.2. Керівництво закладу освіти через систему матеріального та морального заохочення мотивує працівників до якісної роботи, у тому числі педагогічних </w:t>
      </w:r>
      <w:r w:rsidRPr="007D3978">
        <w:rPr>
          <w:color w:val="auto"/>
          <w:sz w:val="28"/>
          <w:szCs w:val="28"/>
          <w:lang w:val="uk-UA"/>
        </w:rPr>
        <w:lastRenderedPageBreak/>
        <w:t>працівників до саморозвитку, здійснення методичної, інноваційної, дослідно- експериментальної роботи</w:t>
      </w:r>
    </w:p>
    <w:p w:rsidR="00F014F5" w:rsidRPr="007D3978" w:rsidRDefault="00F014F5" w:rsidP="00F014F5">
      <w:pPr>
        <w:pStyle w:val="Default"/>
        <w:jc w:val="both"/>
        <w:rPr>
          <w:color w:val="auto"/>
          <w:sz w:val="28"/>
          <w:szCs w:val="28"/>
          <w:lang w:val="uk-UA"/>
        </w:rPr>
      </w:pPr>
      <w:r w:rsidRPr="007D3978">
        <w:rPr>
          <w:color w:val="auto"/>
          <w:sz w:val="28"/>
          <w:szCs w:val="28"/>
          <w:lang w:val="uk-UA"/>
        </w:rPr>
        <w:t>4.3.3. Керівництво закладу освіти сприяє підвищенню кваліфікації педагогічних працівників.</w:t>
      </w:r>
    </w:p>
    <w:p w:rsidR="00F014F5" w:rsidRPr="00682D48" w:rsidRDefault="00F014F5" w:rsidP="00F014F5">
      <w:pPr>
        <w:pStyle w:val="Default"/>
        <w:jc w:val="both"/>
        <w:rPr>
          <w:color w:val="002060"/>
          <w:sz w:val="28"/>
          <w:szCs w:val="28"/>
          <w:lang w:val="uk-UA"/>
        </w:rPr>
      </w:pPr>
    </w:p>
    <w:p w:rsidR="00F014F5" w:rsidRPr="007D3978" w:rsidRDefault="00F014F5" w:rsidP="00F014F5">
      <w:pPr>
        <w:pStyle w:val="Default"/>
        <w:jc w:val="both"/>
        <w:rPr>
          <w:color w:val="auto"/>
          <w:sz w:val="28"/>
          <w:szCs w:val="28"/>
          <w:lang w:val="uk-UA"/>
        </w:rPr>
      </w:pPr>
      <w:r w:rsidRPr="007D3978">
        <w:rPr>
          <w:b/>
          <w:bCs/>
          <w:i/>
          <w:iCs/>
          <w:color w:val="auto"/>
          <w:sz w:val="28"/>
          <w:szCs w:val="28"/>
          <w:lang w:val="uk-UA"/>
        </w:rPr>
        <w:t>4.4. Організація освітнього процесу, демократичне врядування, у тому числіприйняття управлінських рішень, здійснюється на засадах людиноцентризму</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Головний принцип освітнього процесу — людиноцентризм — реалізується у практичній діяльності через виконання освітньої програми закладу освіти, яка розробляється відповідно до державних стандартів загальної середньої освіти, має враховувати потреби та інтереси учнів, спроможності закладу освіти.</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Оволодіння учнями ключовими компетентностями має бути забезпечено через використання різноманітних форм і технологій організації освітнього процесу (класно-урочна, проектно-дослідницька, змішана, дистанційна тощо), а також використання форм і методів роботи під час проведення навчальних занять (командна робота учнів, простежування причинно-наслідкових зв’язків, мозковий штурм, пошукова робота тощо).</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Розпорядок дня та розклад занять мають враховувати вікові особливості дітей, відповідати їхнім індивідуальним можливостям та інтересам, сприяти формуванню індивідуальних освітніх траєкторій учнів та забезпечувати можливості для гнучкого використання різноманітних організаційних форм навчання і викладання.</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Процедури комплектації класів, зарахування, відрахування, переведення та випуску здобувачів освіти мають здійснюватися відповідно до встановленого порядку. Школа оприлюднює інформацію про проектну потужність закладу, територію обслуговування, правила конкурсного прийому (у разі здійснення), наповнюваність класів та про вільні місця у них.</w:t>
      </w:r>
    </w:p>
    <w:p w:rsidR="00F014F5" w:rsidRPr="007D3978" w:rsidRDefault="00F014F5" w:rsidP="00F014F5">
      <w:pPr>
        <w:pStyle w:val="Default"/>
        <w:jc w:val="both"/>
        <w:rPr>
          <w:color w:val="auto"/>
          <w:sz w:val="28"/>
          <w:szCs w:val="28"/>
          <w:lang w:val="uk-UA"/>
        </w:rPr>
      </w:pPr>
      <w:r w:rsidRPr="007D3978">
        <w:rPr>
          <w:color w:val="auto"/>
          <w:sz w:val="28"/>
          <w:szCs w:val="28"/>
          <w:lang w:val="uk-UA"/>
        </w:rPr>
        <w:t>Для забезпечення якості управління закладом керівництво розробляє, затверджує та доводить до відома працівників розподіл посадових обов’язків, прав та повноважень, що закріплюється у посадових інструкціях.</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 xml:space="preserve">Адміністрація школи має вживати необхідних заходів для забезпечення належного стану приміщень і обладнання: постійно вивчати потреби учнів та </w:t>
      </w:r>
      <w:r w:rsidRPr="007D3978">
        <w:rPr>
          <w:i/>
          <w:iCs/>
          <w:color w:val="auto"/>
          <w:sz w:val="28"/>
          <w:szCs w:val="28"/>
          <w:lang w:val="uk-UA"/>
        </w:rPr>
        <w:t xml:space="preserve">педагогічних працівників, готувати і </w:t>
      </w:r>
      <w:r w:rsidRPr="007D3978">
        <w:rPr>
          <w:color w:val="auto"/>
          <w:sz w:val="28"/>
          <w:szCs w:val="28"/>
          <w:lang w:val="uk-UA"/>
        </w:rPr>
        <w:t>доводити до відома засновника запити для задоволення потреб закладу освіти та відстежувати їх реалізацію.</w:t>
      </w:r>
    </w:p>
    <w:p w:rsidR="00F014F5" w:rsidRPr="007D3978" w:rsidRDefault="00F014F5" w:rsidP="00F014F5">
      <w:pPr>
        <w:pStyle w:val="Default"/>
        <w:ind w:firstLine="708"/>
        <w:jc w:val="both"/>
        <w:rPr>
          <w:color w:val="auto"/>
          <w:sz w:val="28"/>
          <w:szCs w:val="28"/>
          <w:lang w:val="uk-UA"/>
        </w:rPr>
      </w:pPr>
      <w:r w:rsidRPr="007D3978">
        <w:rPr>
          <w:color w:val="auto"/>
          <w:sz w:val="28"/>
          <w:szCs w:val="28"/>
          <w:lang w:val="uk-UA"/>
        </w:rPr>
        <w:t>Педагогічна рада розглядає на своїх засіданнях питання освітнього процесу, зокрема забезпечення якості освіти та якості освітньої діяльності. Колегіальність рішень педагогічної ради має велике значення для формування атмосфери співпраці у педагогічному колективі.</w:t>
      </w:r>
    </w:p>
    <w:p w:rsidR="00F014F5" w:rsidRPr="007D3978" w:rsidRDefault="00F014F5" w:rsidP="00F014F5">
      <w:pPr>
        <w:pStyle w:val="Default"/>
        <w:jc w:val="both"/>
        <w:rPr>
          <w:color w:val="auto"/>
          <w:sz w:val="28"/>
          <w:szCs w:val="28"/>
          <w:lang w:val="uk-UA"/>
        </w:rPr>
      </w:pPr>
      <w:r w:rsidRPr="007D3978">
        <w:rPr>
          <w:color w:val="auto"/>
          <w:sz w:val="28"/>
          <w:szCs w:val="28"/>
          <w:lang w:val="uk-UA"/>
        </w:rPr>
        <w:t>Школа сприяє реалізації інноваційної та дослідницько- експериментальної роботи, що дозволяє забезпечити ефективність освітньої діяльності та створює умови для використання в освітньому процесі технологій, спрямованих на підвищення рівня навчальної мотивації учнів.</w:t>
      </w:r>
    </w:p>
    <w:p w:rsidR="00F014F5" w:rsidRPr="00682D48" w:rsidRDefault="00F014F5" w:rsidP="00F014F5">
      <w:pPr>
        <w:pStyle w:val="Default"/>
        <w:jc w:val="both"/>
        <w:rPr>
          <w:i/>
          <w:iCs/>
          <w:color w:val="002060"/>
          <w:sz w:val="28"/>
          <w:szCs w:val="28"/>
          <w:lang w:val="uk-UA"/>
        </w:rPr>
      </w:pPr>
    </w:p>
    <w:p w:rsidR="00F014F5" w:rsidRPr="007D3978" w:rsidRDefault="00F014F5" w:rsidP="00F014F5">
      <w:pPr>
        <w:pStyle w:val="Default"/>
        <w:jc w:val="both"/>
        <w:rPr>
          <w:color w:val="auto"/>
          <w:sz w:val="28"/>
          <w:szCs w:val="28"/>
          <w:lang w:val="uk-UA"/>
        </w:rPr>
      </w:pPr>
      <w:r w:rsidRPr="007D3978">
        <w:rPr>
          <w:i/>
          <w:iCs/>
          <w:color w:val="auto"/>
          <w:sz w:val="28"/>
          <w:szCs w:val="28"/>
          <w:lang w:val="uk-UA"/>
        </w:rPr>
        <w:lastRenderedPageBreak/>
        <w:t>Орієнтовні критерії для самооцінювання:</w:t>
      </w:r>
    </w:p>
    <w:p w:rsidR="00F014F5" w:rsidRPr="007D3978" w:rsidRDefault="00F014F5" w:rsidP="00F014F5">
      <w:pPr>
        <w:pStyle w:val="Default"/>
        <w:jc w:val="both"/>
        <w:rPr>
          <w:color w:val="auto"/>
          <w:sz w:val="28"/>
          <w:szCs w:val="28"/>
          <w:lang w:val="uk-UA"/>
        </w:rPr>
      </w:pPr>
      <w:r w:rsidRPr="007D3978">
        <w:rPr>
          <w:color w:val="auto"/>
          <w:sz w:val="28"/>
          <w:szCs w:val="28"/>
          <w:lang w:val="uk-UA"/>
        </w:rPr>
        <w:t>4.4.1. У школі дотримуються права учасників освітнього процесу</w:t>
      </w:r>
    </w:p>
    <w:p w:rsidR="00F014F5" w:rsidRPr="007D3978" w:rsidRDefault="00F014F5" w:rsidP="00F014F5">
      <w:pPr>
        <w:pStyle w:val="Default"/>
        <w:jc w:val="both"/>
        <w:rPr>
          <w:color w:val="auto"/>
          <w:sz w:val="28"/>
          <w:szCs w:val="28"/>
          <w:lang w:val="uk-UA"/>
        </w:rPr>
      </w:pPr>
      <w:r w:rsidRPr="007D3978">
        <w:rPr>
          <w:color w:val="auto"/>
          <w:sz w:val="28"/>
          <w:szCs w:val="28"/>
          <w:lang w:val="uk-UA"/>
        </w:rPr>
        <w:t>4.4.2. Керівництво закладу освіти комунікує з учасниками освітнього процесу та громадою</w:t>
      </w:r>
    </w:p>
    <w:p w:rsidR="00F014F5" w:rsidRPr="007D3978" w:rsidRDefault="00F014F5" w:rsidP="00F014F5">
      <w:pPr>
        <w:spacing w:after="0" w:line="247" w:lineRule="auto"/>
        <w:jc w:val="both"/>
        <w:rPr>
          <w:rFonts w:ascii="Times New Roman" w:eastAsia="Times New Roman" w:hAnsi="Times New Roman"/>
          <w:b/>
          <w:bCs/>
          <w:sz w:val="28"/>
          <w:szCs w:val="28"/>
          <w:lang w:eastAsia="ru-RU"/>
        </w:rPr>
      </w:pPr>
      <w:r w:rsidRPr="007D3978">
        <w:rPr>
          <w:rFonts w:ascii="Times New Roman" w:hAnsi="Times New Roman"/>
          <w:sz w:val="28"/>
          <w:szCs w:val="28"/>
        </w:rPr>
        <w:t>4.4.3. Адміністрація школи створює умови для розвитку громадського самоврядування, сприяє здобувачам освіти у виявленні громадянської активності та ініціативи, взаємодії з місцевою громадою</w:t>
      </w:r>
    </w:p>
    <w:p w:rsidR="00F014F5" w:rsidRPr="007D3978" w:rsidRDefault="00F014F5" w:rsidP="00F014F5">
      <w:pPr>
        <w:spacing w:after="0" w:line="247" w:lineRule="auto"/>
        <w:rPr>
          <w:rFonts w:ascii="Arial" w:eastAsia="Times New Roman" w:hAnsi="Arial" w:cs="Arial"/>
          <w:b/>
          <w:bCs/>
          <w:sz w:val="27"/>
          <w:szCs w:val="27"/>
          <w:lang w:eastAsia="ru-RU"/>
        </w:rPr>
      </w:pPr>
    </w:p>
    <w:p w:rsidR="00F014F5" w:rsidRPr="007D3978" w:rsidRDefault="00F014F5" w:rsidP="00F014F5">
      <w:pPr>
        <w:spacing w:after="0" w:line="247" w:lineRule="auto"/>
        <w:ind w:left="705"/>
        <w:jc w:val="center"/>
        <w:rPr>
          <w:rFonts w:ascii="Times New Roman" w:eastAsia="Times New Roman" w:hAnsi="Times New Roman"/>
          <w:b/>
          <w:bCs/>
          <w:sz w:val="28"/>
          <w:szCs w:val="28"/>
          <w:lang w:eastAsia="ru-RU"/>
        </w:rPr>
      </w:pPr>
      <w:r w:rsidRPr="007D3978">
        <w:rPr>
          <w:rFonts w:ascii="Times New Roman" w:eastAsia="Times New Roman" w:hAnsi="Times New Roman"/>
          <w:b/>
          <w:bCs/>
          <w:sz w:val="28"/>
          <w:szCs w:val="28"/>
          <w:lang w:eastAsia="ru-RU"/>
        </w:rPr>
        <w:t xml:space="preserve">VI. Критерії, правила і процедури оцінювання </w:t>
      </w:r>
    </w:p>
    <w:p w:rsidR="00F014F5" w:rsidRPr="007D3978" w:rsidRDefault="00F014F5" w:rsidP="00F014F5">
      <w:pPr>
        <w:spacing w:after="0" w:line="247" w:lineRule="auto"/>
        <w:ind w:left="705"/>
        <w:jc w:val="center"/>
        <w:rPr>
          <w:rFonts w:ascii="Times New Roman" w:eastAsia="Times New Roman" w:hAnsi="Times New Roman"/>
          <w:sz w:val="28"/>
          <w:szCs w:val="28"/>
          <w:lang w:eastAsia="ru-RU"/>
        </w:rPr>
      </w:pPr>
      <w:r w:rsidRPr="007D3978">
        <w:rPr>
          <w:rFonts w:ascii="Times New Roman" w:eastAsia="Times New Roman" w:hAnsi="Times New Roman"/>
          <w:b/>
          <w:bCs/>
          <w:sz w:val="28"/>
          <w:szCs w:val="28"/>
          <w:lang w:eastAsia="ru-RU"/>
        </w:rPr>
        <w:t>управлінської діяльності керівників</w:t>
      </w:r>
    </w:p>
    <w:p w:rsidR="00F014F5" w:rsidRPr="007D3978" w:rsidRDefault="00F014F5" w:rsidP="00F014F5">
      <w:pPr>
        <w:spacing w:after="0" w:line="247" w:lineRule="auto"/>
        <w:ind w:left="45" w:firstLine="710"/>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Формою  контролю за  діяльністю  керівників ЗЗСО є  атестація.  </w:t>
      </w:r>
    </w:p>
    <w:p w:rsidR="00F014F5" w:rsidRPr="007D3978" w:rsidRDefault="00F014F5" w:rsidP="00F014F5">
      <w:pPr>
        <w:spacing w:after="0" w:line="247" w:lineRule="auto"/>
        <w:jc w:val="both"/>
        <w:rPr>
          <w:rFonts w:ascii="Times New Roman" w:eastAsia="Times New Roman" w:hAnsi="Times New Roman"/>
          <w:sz w:val="28"/>
          <w:szCs w:val="28"/>
          <w:lang w:eastAsia="ru-RU"/>
        </w:rPr>
      </w:pPr>
      <w:r w:rsidRPr="007D3978">
        <w:rPr>
          <w:rFonts w:ascii="Times New Roman" w:eastAsia="Times New Roman" w:hAnsi="Times New Roman"/>
          <w:i/>
          <w:sz w:val="28"/>
          <w:szCs w:val="28"/>
          <w:lang w:eastAsia="ru-RU"/>
        </w:rPr>
        <w:t>Ефективність  управлінської  діяльності  керівника </w:t>
      </w:r>
      <w:r w:rsidRPr="007D3978">
        <w:rPr>
          <w:rFonts w:ascii="Times New Roman" w:eastAsia="Times New Roman" w:hAnsi="Times New Roman"/>
          <w:sz w:val="28"/>
          <w:szCs w:val="28"/>
          <w:lang w:eastAsia="ru-RU"/>
        </w:rPr>
        <w:t xml:space="preserve"> під  час  атестації  визначається  за  критеріями: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саморозвиток та самовдосконалення керівника у сфері управлінської діяльності;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стратегічне планування базується на положеннях концепції розвитку школи, висновках аналізу та самоаналізу результатів діяльності;</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річне планування формується на стратегічних засадах розвитку закладу;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здійснення аналізу і оцінки ефективності реалізації планів, проектів;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забезпечення професійного розвитку вчителів, методичного супроводу молодих спеціалістів;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поширення позитивної інформації про заклад;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створення повноцінних умов функціонування закладу (безпечні та гігієнічні);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застосування ІК-технологій  у освітньому процесі;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забезпечення якості освіти через взаємодію всіх учасників освітнього процесу; </w:t>
      </w:r>
    </w:p>
    <w:p w:rsidR="00F014F5" w:rsidRPr="007D3978" w:rsidRDefault="00F014F5" w:rsidP="00F014F5">
      <w:pPr>
        <w:numPr>
          <w:ilvl w:val="2"/>
          <w:numId w:val="14"/>
        </w:numPr>
        <w:spacing w:after="0" w:line="240" w:lineRule="auto"/>
        <w:ind w:left="1418" w:right="48" w:hanging="284"/>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позитивна оцінка компетентності керівника з боку працівників. </w:t>
      </w:r>
    </w:p>
    <w:p w:rsidR="00F014F5" w:rsidRPr="00682D48" w:rsidRDefault="00F014F5" w:rsidP="00F014F5">
      <w:pPr>
        <w:spacing w:after="0" w:line="240" w:lineRule="auto"/>
        <w:jc w:val="both"/>
        <w:rPr>
          <w:rFonts w:ascii="Times New Roman" w:eastAsia="Times New Roman" w:hAnsi="Times New Roman"/>
          <w:color w:val="002060"/>
          <w:sz w:val="28"/>
          <w:szCs w:val="28"/>
          <w:lang w:eastAsia="ru-RU"/>
        </w:rPr>
      </w:pPr>
    </w:p>
    <w:p w:rsidR="00F014F5" w:rsidRPr="007D3978" w:rsidRDefault="00F014F5" w:rsidP="00F014F5">
      <w:pPr>
        <w:spacing w:after="0" w:line="240" w:lineRule="auto"/>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Ділові  та особистісні  якості  керівників  визначаються  за  критеріями: </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цілеспрямованість та саморозвиток; </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компетентність; </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динамічність та самокритичність; </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управлінська етика;</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 xml:space="preserve">прогностичність та  аналітичність; </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креативність, здатність до інноваційного пошуку;</w:t>
      </w:r>
    </w:p>
    <w:p w:rsidR="00F014F5" w:rsidRPr="007D3978" w:rsidRDefault="00F014F5" w:rsidP="00F014F5">
      <w:pPr>
        <w:numPr>
          <w:ilvl w:val="0"/>
          <w:numId w:val="15"/>
        </w:numPr>
        <w:spacing w:after="0" w:line="240" w:lineRule="auto"/>
        <w:ind w:right="48"/>
        <w:jc w:val="both"/>
        <w:rPr>
          <w:rFonts w:ascii="Times New Roman" w:eastAsia="Times New Roman" w:hAnsi="Times New Roman"/>
          <w:sz w:val="28"/>
          <w:szCs w:val="28"/>
          <w:lang w:eastAsia="ru-RU"/>
        </w:rPr>
      </w:pPr>
      <w:r w:rsidRPr="007D3978">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F014F5" w:rsidRPr="00682D48" w:rsidRDefault="00F014F5" w:rsidP="00F014F5">
      <w:pPr>
        <w:spacing w:after="0" w:line="240" w:lineRule="auto"/>
        <w:ind w:right="48"/>
        <w:jc w:val="both"/>
        <w:rPr>
          <w:rFonts w:ascii="Times New Roman" w:eastAsia="Times New Roman" w:hAnsi="Times New Roman"/>
          <w:color w:val="002060"/>
          <w:sz w:val="28"/>
          <w:szCs w:val="28"/>
          <w:lang w:eastAsia="ru-RU"/>
        </w:rPr>
      </w:pPr>
      <w:bookmarkStart w:id="8" w:name="TOC-VII.-"/>
      <w:bookmarkEnd w:id="8"/>
    </w:p>
    <w:p w:rsidR="00F014F5" w:rsidRPr="00482E25" w:rsidRDefault="00F014F5" w:rsidP="00F014F5">
      <w:pPr>
        <w:spacing w:after="0" w:line="240" w:lineRule="auto"/>
        <w:ind w:left="355"/>
        <w:jc w:val="both"/>
        <w:outlineLvl w:val="1"/>
        <w:rPr>
          <w:rFonts w:ascii="Times New Roman" w:eastAsia="Times New Roman" w:hAnsi="Times New Roman"/>
          <w:b/>
          <w:bCs/>
          <w:sz w:val="28"/>
          <w:szCs w:val="28"/>
          <w:lang w:eastAsia="ru-RU"/>
        </w:rPr>
      </w:pPr>
      <w:r w:rsidRPr="00482E25">
        <w:rPr>
          <w:rFonts w:ascii="Times New Roman" w:eastAsia="Times New Roman" w:hAnsi="Times New Roman"/>
          <w:b/>
          <w:bCs/>
          <w:sz w:val="28"/>
          <w:szCs w:val="28"/>
          <w:lang w:eastAsia="ru-RU"/>
        </w:rPr>
        <w:t>VII. Наявність  необхідних  ресурсів  для  організації  освітнього  процесу </w:t>
      </w:r>
    </w:p>
    <w:p w:rsidR="00F014F5" w:rsidRPr="00482E25" w:rsidRDefault="00482E25" w:rsidP="00F014F5">
      <w:pPr>
        <w:spacing w:after="0" w:line="240" w:lineRule="auto"/>
        <w:ind w:firstLine="708"/>
        <w:jc w:val="both"/>
        <w:rPr>
          <w:rFonts w:ascii="Times New Roman" w:eastAsia="Times New Roman" w:hAnsi="Times New Roman"/>
          <w:sz w:val="28"/>
          <w:szCs w:val="28"/>
          <w:lang w:eastAsia="ru-RU"/>
        </w:rPr>
      </w:pPr>
      <w:r w:rsidRPr="008C68EA">
        <w:rPr>
          <w:rFonts w:ascii="Times New Roman" w:hAnsi="Times New Roman"/>
          <w:sz w:val="28"/>
          <w:szCs w:val="28"/>
        </w:rPr>
        <w:lastRenderedPageBreak/>
        <w:t>Бурштинськ</w:t>
      </w:r>
      <w:r w:rsidRPr="008C68EA">
        <w:rPr>
          <w:sz w:val="28"/>
          <w:szCs w:val="28"/>
        </w:rPr>
        <w:t>а</w:t>
      </w:r>
      <w:r w:rsidRPr="008C68EA">
        <w:rPr>
          <w:rFonts w:ascii="Times New Roman" w:hAnsi="Times New Roman"/>
          <w:sz w:val="28"/>
          <w:szCs w:val="28"/>
        </w:rPr>
        <w:t xml:space="preserve"> загальноосвітн</w:t>
      </w:r>
      <w:r w:rsidRPr="008C68EA">
        <w:rPr>
          <w:sz w:val="28"/>
          <w:szCs w:val="28"/>
        </w:rPr>
        <w:t>я</w:t>
      </w:r>
      <w:r w:rsidRPr="008C68EA">
        <w:rPr>
          <w:rFonts w:ascii="Times New Roman" w:hAnsi="Times New Roman"/>
          <w:sz w:val="28"/>
          <w:szCs w:val="28"/>
        </w:rPr>
        <w:t xml:space="preserve"> школ</w:t>
      </w:r>
      <w:r w:rsidRPr="008C68EA">
        <w:rPr>
          <w:sz w:val="28"/>
          <w:szCs w:val="28"/>
        </w:rPr>
        <w:t>а</w:t>
      </w:r>
      <w:r w:rsidRPr="008C68EA">
        <w:rPr>
          <w:rFonts w:ascii="Times New Roman" w:hAnsi="Times New Roman"/>
          <w:sz w:val="28"/>
          <w:szCs w:val="28"/>
        </w:rPr>
        <w:t xml:space="preserve"> І-ІІІ ступенів №3</w:t>
      </w:r>
      <w:r w:rsidRPr="008C68EA">
        <w:rPr>
          <w:sz w:val="28"/>
          <w:szCs w:val="28"/>
        </w:rPr>
        <w:t xml:space="preserve"> </w:t>
      </w:r>
      <w:r w:rsidR="00F014F5" w:rsidRPr="00482E25">
        <w:rPr>
          <w:rFonts w:ascii="Times New Roman" w:eastAsia="Times New Roman" w:hAnsi="Times New Roman"/>
          <w:sz w:val="28"/>
          <w:szCs w:val="28"/>
          <w:lang w:eastAsia="ru-RU"/>
        </w:rPr>
        <w:t>побудована в 19</w:t>
      </w:r>
      <w:r w:rsidRPr="00482E25">
        <w:rPr>
          <w:rFonts w:ascii="Times New Roman" w:eastAsia="Times New Roman" w:hAnsi="Times New Roman"/>
          <w:sz w:val="28"/>
          <w:szCs w:val="28"/>
          <w:lang w:eastAsia="ru-RU"/>
        </w:rPr>
        <w:t>7</w:t>
      </w:r>
      <w:r w:rsidR="00F014F5" w:rsidRPr="00482E25">
        <w:rPr>
          <w:rFonts w:ascii="Times New Roman" w:eastAsia="Times New Roman" w:hAnsi="Times New Roman"/>
          <w:sz w:val="28"/>
          <w:szCs w:val="28"/>
          <w:lang w:eastAsia="ru-RU"/>
        </w:rPr>
        <w:t>0 році.</w:t>
      </w:r>
    </w:p>
    <w:p w:rsidR="00F014F5" w:rsidRPr="00482E25" w:rsidRDefault="00F014F5" w:rsidP="00F014F5">
      <w:pPr>
        <w:spacing w:after="0" w:line="240" w:lineRule="auto"/>
        <w:ind w:firstLine="708"/>
        <w:jc w:val="both"/>
        <w:rPr>
          <w:rFonts w:ascii="Times New Roman" w:eastAsia="Times New Roman" w:hAnsi="Times New Roman"/>
          <w:sz w:val="28"/>
          <w:szCs w:val="28"/>
          <w:lang w:eastAsia="ru-RU"/>
        </w:rPr>
      </w:pPr>
      <w:r w:rsidRPr="00482E25">
        <w:rPr>
          <w:rFonts w:ascii="Times New Roman" w:eastAsia="Times New Roman" w:hAnsi="Times New Roman"/>
          <w:sz w:val="28"/>
          <w:szCs w:val="28"/>
          <w:lang w:eastAsia="ru-RU"/>
        </w:rPr>
        <w:t>Проектна  потужність – </w:t>
      </w:r>
      <w:r w:rsidR="00482E25" w:rsidRPr="00482E25">
        <w:rPr>
          <w:rFonts w:ascii="Times New Roman" w:eastAsia="Times New Roman" w:hAnsi="Times New Roman"/>
          <w:sz w:val="28"/>
          <w:szCs w:val="28"/>
          <w:lang w:eastAsia="ru-RU"/>
        </w:rPr>
        <w:t>10</w:t>
      </w:r>
      <w:r w:rsidRPr="00482E25">
        <w:rPr>
          <w:rFonts w:ascii="Times New Roman" w:eastAsia="Times New Roman" w:hAnsi="Times New Roman"/>
          <w:sz w:val="28"/>
          <w:szCs w:val="28"/>
          <w:lang w:eastAsia="ru-RU"/>
        </w:rPr>
        <w:t>50 учнівських  місць. Стан  будівлі в належному стані,</w:t>
      </w:r>
      <w:r w:rsidR="00482E25" w:rsidRPr="00482E25">
        <w:rPr>
          <w:rFonts w:ascii="Times New Roman" w:eastAsia="Times New Roman" w:hAnsi="Times New Roman"/>
          <w:sz w:val="28"/>
          <w:szCs w:val="28"/>
          <w:lang w:eastAsia="ru-RU"/>
        </w:rPr>
        <w:t>.</w:t>
      </w:r>
    </w:p>
    <w:p w:rsidR="00F014F5" w:rsidRPr="00482E25" w:rsidRDefault="00F014F5" w:rsidP="00F014F5">
      <w:pPr>
        <w:spacing w:after="0" w:line="240" w:lineRule="auto"/>
        <w:ind w:firstLine="708"/>
        <w:jc w:val="both"/>
        <w:rPr>
          <w:rFonts w:ascii="Times New Roman" w:eastAsia="Times New Roman" w:hAnsi="Times New Roman"/>
          <w:sz w:val="28"/>
          <w:szCs w:val="28"/>
          <w:lang w:eastAsia="ru-RU"/>
        </w:rPr>
      </w:pPr>
      <w:r w:rsidRPr="00482E25">
        <w:rPr>
          <w:rFonts w:ascii="Times New Roman" w:eastAsia="Times New Roman" w:hAnsi="Times New Roman"/>
          <w:sz w:val="28"/>
          <w:szCs w:val="28"/>
          <w:lang w:eastAsia="ru-RU"/>
        </w:rPr>
        <w:t>Приміщення  та  територія  школи  відповідають  державним  санітарно-гігієнічним  нормам   щодо  утримання  закладів загальної середньої освіти.</w:t>
      </w:r>
    </w:p>
    <w:p w:rsidR="00F014F5" w:rsidRPr="00482E25" w:rsidRDefault="00F014F5" w:rsidP="00F014F5">
      <w:pPr>
        <w:spacing w:after="0" w:line="240" w:lineRule="auto"/>
        <w:ind w:firstLine="708"/>
        <w:jc w:val="both"/>
        <w:rPr>
          <w:rFonts w:ascii="Times New Roman" w:eastAsia="Times New Roman" w:hAnsi="Times New Roman"/>
          <w:sz w:val="28"/>
          <w:szCs w:val="28"/>
          <w:lang w:eastAsia="ru-RU"/>
        </w:rPr>
      </w:pPr>
      <w:r w:rsidRPr="00482E25">
        <w:rPr>
          <w:rFonts w:ascii="Times New Roman" w:eastAsia="Times New Roman" w:hAnsi="Times New Roman"/>
          <w:sz w:val="28"/>
          <w:szCs w:val="28"/>
          <w:lang w:eastAsia="ru-RU"/>
        </w:rPr>
        <w:t>Навчальні  класи  та  кабінети  неповністю забезпечені  меблями</w:t>
      </w:r>
      <w:r w:rsidR="00482E25" w:rsidRPr="00482E25">
        <w:rPr>
          <w:rFonts w:ascii="Times New Roman" w:eastAsia="Times New Roman" w:hAnsi="Times New Roman"/>
          <w:sz w:val="28"/>
          <w:szCs w:val="28"/>
          <w:lang w:eastAsia="ru-RU"/>
        </w:rPr>
        <w:t xml:space="preserve"> та технічним обладнанням</w:t>
      </w:r>
      <w:r w:rsidRPr="00482E25">
        <w:rPr>
          <w:rFonts w:ascii="Times New Roman" w:eastAsia="Times New Roman" w:hAnsi="Times New Roman"/>
          <w:sz w:val="28"/>
          <w:szCs w:val="28"/>
          <w:lang w:eastAsia="ru-RU"/>
        </w:rPr>
        <w:t xml:space="preserve">. </w:t>
      </w:r>
    </w:p>
    <w:p w:rsidR="00F014F5" w:rsidRPr="00682D48" w:rsidRDefault="00F014F5" w:rsidP="00F014F5">
      <w:pPr>
        <w:spacing w:after="0" w:line="240" w:lineRule="auto"/>
        <w:ind w:firstLine="708"/>
        <w:jc w:val="both"/>
        <w:rPr>
          <w:rFonts w:ascii="Times New Roman" w:eastAsia="Times New Roman" w:hAnsi="Times New Roman"/>
          <w:color w:val="002060"/>
          <w:sz w:val="28"/>
          <w:szCs w:val="28"/>
          <w:lang w:eastAsia="ru-RU"/>
        </w:rPr>
      </w:pPr>
      <w:r w:rsidRPr="006C2ADE">
        <w:rPr>
          <w:rFonts w:ascii="Times New Roman" w:eastAsia="Times New Roman" w:hAnsi="Times New Roman"/>
          <w:sz w:val="28"/>
          <w:szCs w:val="28"/>
          <w:lang w:eastAsia="ru-RU"/>
        </w:rPr>
        <w:t xml:space="preserve">Їдальня   знаходиться  у пристосованому  приміщенні. Наявне  водопостачання, необхідне  технологічне  обладнання. Приміщення  їдальні  розраховане  на </w:t>
      </w:r>
      <w:r w:rsidR="006C2ADE" w:rsidRPr="006C2ADE">
        <w:rPr>
          <w:rFonts w:ascii="Times New Roman" w:eastAsia="Times New Roman" w:hAnsi="Times New Roman"/>
          <w:sz w:val="28"/>
          <w:szCs w:val="28"/>
          <w:lang w:eastAsia="ru-RU"/>
        </w:rPr>
        <w:t>8</w:t>
      </w:r>
      <w:r w:rsidRPr="006C2ADE">
        <w:rPr>
          <w:rFonts w:ascii="Times New Roman" w:eastAsia="Times New Roman" w:hAnsi="Times New Roman"/>
          <w:sz w:val="28"/>
          <w:szCs w:val="28"/>
          <w:lang w:eastAsia="ru-RU"/>
        </w:rPr>
        <w:t>0</w:t>
      </w:r>
      <w:r w:rsidR="00482E25" w:rsidRPr="006C2ADE">
        <w:rPr>
          <w:rFonts w:ascii="Times New Roman" w:eastAsia="Times New Roman" w:hAnsi="Times New Roman"/>
          <w:sz w:val="28"/>
          <w:szCs w:val="28"/>
          <w:lang w:eastAsia="ru-RU"/>
        </w:rPr>
        <w:t xml:space="preserve"> </w:t>
      </w:r>
      <w:r w:rsidRPr="006C2ADE">
        <w:rPr>
          <w:rFonts w:ascii="Times New Roman" w:eastAsia="Times New Roman" w:hAnsi="Times New Roman"/>
          <w:sz w:val="28"/>
          <w:szCs w:val="28"/>
          <w:lang w:eastAsia="ru-RU"/>
        </w:rPr>
        <w:t>посадкових  місць.</w:t>
      </w:r>
      <w:r w:rsidR="006C2ADE" w:rsidRPr="006C2ADE">
        <w:rPr>
          <w:rFonts w:ascii="Times New Roman" w:eastAsia="Times New Roman" w:hAnsi="Times New Roman"/>
          <w:sz w:val="28"/>
          <w:szCs w:val="28"/>
          <w:lang w:eastAsia="ru-RU"/>
        </w:rPr>
        <w:t xml:space="preserve"> </w:t>
      </w:r>
      <w:r w:rsidR="006C2ADE" w:rsidRPr="006C2ADE">
        <w:rPr>
          <w:rFonts w:ascii="Times New Roman" w:hAnsi="Times New Roman"/>
          <w:sz w:val="28"/>
          <w:szCs w:val="28"/>
        </w:rPr>
        <w:t>Меню та графік харчування узгоджено з начальником Головного управління</w:t>
      </w:r>
      <w:r w:rsidR="006C2ADE">
        <w:rPr>
          <w:rFonts w:ascii="Times New Roman" w:hAnsi="Times New Roman"/>
          <w:sz w:val="28"/>
          <w:szCs w:val="28"/>
        </w:rPr>
        <w:t xml:space="preserve"> Держпродслужби</w:t>
      </w:r>
      <w:r w:rsidR="006C2ADE" w:rsidRPr="009A2DAC">
        <w:rPr>
          <w:rFonts w:ascii="Times New Roman" w:hAnsi="Times New Roman"/>
          <w:sz w:val="28"/>
          <w:szCs w:val="28"/>
        </w:rPr>
        <w:t>.</w:t>
      </w:r>
    </w:p>
    <w:p w:rsidR="00F014F5" w:rsidRPr="006C2ADE" w:rsidRDefault="00F014F5" w:rsidP="00F014F5">
      <w:pPr>
        <w:spacing w:after="0" w:line="240" w:lineRule="auto"/>
        <w:ind w:firstLine="708"/>
        <w:jc w:val="both"/>
        <w:rPr>
          <w:rFonts w:ascii="Times New Roman" w:eastAsia="Times New Roman" w:hAnsi="Times New Roman"/>
          <w:sz w:val="28"/>
          <w:szCs w:val="28"/>
          <w:lang w:eastAsia="ru-RU"/>
        </w:rPr>
      </w:pPr>
      <w:r w:rsidRPr="006C2ADE">
        <w:rPr>
          <w:rFonts w:ascii="Times New Roman" w:eastAsia="Times New Roman" w:hAnsi="Times New Roman"/>
          <w:sz w:val="28"/>
          <w:szCs w:val="28"/>
          <w:lang w:eastAsia="ru-RU"/>
        </w:rPr>
        <w:t>В школі  наявні  кабінети: фізичний, хімічний, біологічн</w:t>
      </w:r>
      <w:r w:rsidR="00FF0DE5">
        <w:rPr>
          <w:rFonts w:ascii="Times New Roman" w:eastAsia="Times New Roman" w:hAnsi="Times New Roman"/>
          <w:sz w:val="28"/>
          <w:szCs w:val="28"/>
          <w:lang w:eastAsia="ru-RU"/>
        </w:rPr>
        <w:t xml:space="preserve">ий, </w:t>
      </w:r>
      <w:r w:rsidRPr="006C2ADE">
        <w:rPr>
          <w:rFonts w:ascii="Times New Roman" w:eastAsia="Times New Roman" w:hAnsi="Times New Roman"/>
          <w:sz w:val="28"/>
          <w:szCs w:val="28"/>
          <w:lang w:eastAsia="ru-RU"/>
        </w:rPr>
        <w:t>географічний, математичн</w:t>
      </w:r>
      <w:r w:rsidR="00FF0DE5">
        <w:rPr>
          <w:rFonts w:ascii="Times New Roman" w:eastAsia="Times New Roman" w:hAnsi="Times New Roman"/>
          <w:sz w:val="28"/>
          <w:szCs w:val="28"/>
          <w:lang w:eastAsia="ru-RU"/>
        </w:rPr>
        <w:t>и</w:t>
      </w:r>
      <w:r w:rsidRPr="006C2ADE">
        <w:rPr>
          <w:rFonts w:ascii="Times New Roman" w:eastAsia="Times New Roman" w:hAnsi="Times New Roman"/>
          <w:sz w:val="28"/>
          <w:szCs w:val="28"/>
          <w:lang w:eastAsia="ru-RU"/>
        </w:rPr>
        <w:t xml:space="preserve">й, української  мови  та  літератури, англійської  мови, </w:t>
      </w:r>
      <w:r w:rsidR="00FF0DE5">
        <w:rPr>
          <w:rFonts w:ascii="Times New Roman" w:eastAsia="Times New Roman" w:hAnsi="Times New Roman"/>
          <w:sz w:val="28"/>
          <w:szCs w:val="28"/>
          <w:lang w:eastAsia="ru-RU"/>
        </w:rPr>
        <w:t>Захисту Вітчизни</w:t>
      </w:r>
      <w:r w:rsidRPr="006C2ADE">
        <w:rPr>
          <w:rFonts w:ascii="Times New Roman" w:eastAsia="Times New Roman" w:hAnsi="Times New Roman"/>
          <w:sz w:val="28"/>
          <w:szCs w:val="28"/>
          <w:lang w:eastAsia="ru-RU"/>
        </w:rPr>
        <w:t>,</w:t>
      </w:r>
      <w:r w:rsidR="00FF0DE5">
        <w:rPr>
          <w:rFonts w:ascii="Times New Roman" w:eastAsia="Times New Roman" w:hAnsi="Times New Roman"/>
          <w:sz w:val="28"/>
          <w:szCs w:val="28"/>
          <w:lang w:eastAsia="ru-RU"/>
        </w:rPr>
        <w:t xml:space="preserve"> три кабінети</w:t>
      </w:r>
      <w:r w:rsidRPr="006C2ADE">
        <w:rPr>
          <w:rFonts w:ascii="Times New Roman" w:eastAsia="Times New Roman" w:hAnsi="Times New Roman"/>
          <w:sz w:val="28"/>
          <w:szCs w:val="28"/>
          <w:lang w:eastAsia="ru-RU"/>
        </w:rPr>
        <w:t xml:space="preserve"> </w:t>
      </w:r>
      <w:r w:rsidR="006C2ADE" w:rsidRPr="006C2ADE">
        <w:rPr>
          <w:rFonts w:ascii="Times New Roman" w:eastAsia="Times New Roman" w:hAnsi="Times New Roman"/>
          <w:sz w:val="28"/>
          <w:szCs w:val="28"/>
          <w:lang w:eastAsia="ru-RU"/>
        </w:rPr>
        <w:t>інформатики</w:t>
      </w:r>
      <w:r w:rsidRPr="006C2ADE">
        <w:rPr>
          <w:rFonts w:ascii="Times New Roman" w:eastAsia="Times New Roman" w:hAnsi="Times New Roman"/>
          <w:sz w:val="28"/>
          <w:szCs w:val="28"/>
          <w:lang w:eastAsia="ru-RU"/>
        </w:rPr>
        <w:t>,</w:t>
      </w:r>
      <w:r w:rsidR="006C2ADE" w:rsidRPr="006C2ADE">
        <w:rPr>
          <w:rFonts w:ascii="Times New Roman" w:eastAsia="Times New Roman" w:hAnsi="Times New Roman"/>
          <w:sz w:val="28"/>
          <w:szCs w:val="28"/>
          <w:lang w:eastAsia="ru-RU"/>
        </w:rPr>
        <w:t xml:space="preserve"> </w:t>
      </w:r>
      <w:r w:rsidR="00FF0DE5">
        <w:rPr>
          <w:rFonts w:ascii="Times New Roman" w:eastAsia="Times New Roman" w:hAnsi="Times New Roman"/>
          <w:sz w:val="28"/>
          <w:szCs w:val="28"/>
          <w:lang w:eastAsia="ru-RU"/>
        </w:rPr>
        <w:t xml:space="preserve"> </w:t>
      </w:r>
      <w:r w:rsidRPr="006C2ADE">
        <w:rPr>
          <w:rFonts w:ascii="Times New Roman" w:eastAsia="Times New Roman" w:hAnsi="Times New Roman"/>
          <w:sz w:val="28"/>
          <w:szCs w:val="28"/>
          <w:lang w:eastAsia="ru-RU"/>
        </w:rPr>
        <w:t>тир.</w:t>
      </w:r>
    </w:p>
    <w:p w:rsidR="00F014F5" w:rsidRPr="00FF0DE5" w:rsidRDefault="00F014F5" w:rsidP="00F014F5">
      <w:pPr>
        <w:spacing w:after="0" w:line="240" w:lineRule="auto"/>
        <w:ind w:firstLine="708"/>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В</w:t>
      </w:r>
      <w:r w:rsidRPr="00682D48">
        <w:rPr>
          <w:rFonts w:ascii="Times New Roman" w:eastAsia="Times New Roman" w:hAnsi="Times New Roman"/>
          <w:color w:val="002060"/>
          <w:sz w:val="28"/>
          <w:szCs w:val="28"/>
          <w:lang w:eastAsia="ru-RU"/>
        </w:rPr>
        <w:t xml:space="preserve"> </w:t>
      </w:r>
      <w:r w:rsidR="00FF0DE5" w:rsidRPr="008C68EA">
        <w:rPr>
          <w:rFonts w:ascii="Times New Roman" w:hAnsi="Times New Roman"/>
          <w:sz w:val="28"/>
          <w:szCs w:val="28"/>
        </w:rPr>
        <w:t>Бурштинськ</w:t>
      </w:r>
      <w:r w:rsidR="00FF0DE5" w:rsidRPr="008C68EA">
        <w:rPr>
          <w:sz w:val="28"/>
          <w:szCs w:val="28"/>
        </w:rPr>
        <w:t>а</w:t>
      </w:r>
      <w:r w:rsidR="00FF0DE5" w:rsidRPr="008C68EA">
        <w:rPr>
          <w:rFonts w:ascii="Times New Roman" w:hAnsi="Times New Roman"/>
          <w:sz w:val="28"/>
          <w:szCs w:val="28"/>
        </w:rPr>
        <w:t xml:space="preserve"> загальноосвітн</w:t>
      </w:r>
      <w:r w:rsidR="00FF0DE5" w:rsidRPr="008C68EA">
        <w:rPr>
          <w:sz w:val="28"/>
          <w:szCs w:val="28"/>
        </w:rPr>
        <w:t>я</w:t>
      </w:r>
      <w:r w:rsidR="00FF0DE5" w:rsidRPr="008C68EA">
        <w:rPr>
          <w:rFonts w:ascii="Times New Roman" w:hAnsi="Times New Roman"/>
          <w:sz w:val="28"/>
          <w:szCs w:val="28"/>
        </w:rPr>
        <w:t xml:space="preserve"> школ</w:t>
      </w:r>
      <w:r w:rsidR="00FF0DE5" w:rsidRPr="008C68EA">
        <w:rPr>
          <w:sz w:val="28"/>
          <w:szCs w:val="28"/>
        </w:rPr>
        <w:t>а</w:t>
      </w:r>
      <w:r w:rsidR="00FF0DE5" w:rsidRPr="008C68EA">
        <w:rPr>
          <w:rFonts w:ascii="Times New Roman" w:hAnsi="Times New Roman"/>
          <w:sz w:val="28"/>
          <w:szCs w:val="28"/>
        </w:rPr>
        <w:t xml:space="preserve"> І-ІІІ ступенів №3</w:t>
      </w:r>
      <w:r w:rsidR="00FF0DE5" w:rsidRPr="008C68EA">
        <w:rPr>
          <w:sz w:val="28"/>
          <w:szCs w:val="28"/>
        </w:rPr>
        <w:t xml:space="preserve"> </w:t>
      </w:r>
      <w:r w:rsidRPr="00FF0DE5">
        <w:rPr>
          <w:rFonts w:ascii="Times New Roman" w:eastAsia="Times New Roman" w:hAnsi="Times New Roman"/>
          <w:sz w:val="28"/>
          <w:szCs w:val="28"/>
          <w:lang w:eastAsia="ru-RU"/>
        </w:rPr>
        <w:t>наявні:</w:t>
      </w:r>
      <w:r w:rsidRPr="00682D48">
        <w:rPr>
          <w:rFonts w:ascii="Times New Roman" w:eastAsia="Times New Roman" w:hAnsi="Times New Roman"/>
          <w:color w:val="002060"/>
          <w:sz w:val="28"/>
          <w:szCs w:val="28"/>
          <w:lang w:eastAsia="ru-RU"/>
        </w:rPr>
        <w:t xml:space="preserve">   </w:t>
      </w:r>
      <w:r w:rsidRPr="00FF0DE5">
        <w:rPr>
          <w:rFonts w:ascii="Times New Roman" w:eastAsia="Times New Roman" w:hAnsi="Times New Roman"/>
          <w:sz w:val="28"/>
          <w:szCs w:val="28"/>
          <w:lang w:eastAsia="ru-RU"/>
        </w:rPr>
        <w:t>бібліотека, спортивна зала</w:t>
      </w:r>
      <w:r w:rsidR="00482E25" w:rsidRPr="00FF0DE5">
        <w:rPr>
          <w:rFonts w:ascii="Times New Roman" w:eastAsia="Times New Roman" w:hAnsi="Times New Roman"/>
          <w:sz w:val="28"/>
          <w:szCs w:val="28"/>
          <w:lang w:eastAsia="ru-RU"/>
        </w:rPr>
        <w:t>,  стадіон з  футбольним  полем</w:t>
      </w:r>
      <w:r w:rsidRPr="00FF0DE5">
        <w:rPr>
          <w:rFonts w:ascii="Times New Roman" w:eastAsia="Times New Roman" w:hAnsi="Times New Roman"/>
          <w:sz w:val="28"/>
          <w:szCs w:val="28"/>
          <w:lang w:eastAsia="ru-RU"/>
        </w:rPr>
        <w:t xml:space="preserve">. Рівень матеріально-технічного  забезпечення  навчальних  кабінетів   </w:t>
      </w:r>
      <w:r w:rsidR="00482E25" w:rsidRPr="00FF0DE5">
        <w:rPr>
          <w:rFonts w:ascii="Times New Roman" w:eastAsia="Times New Roman" w:hAnsi="Times New Roman"/>
          <w:sz w:val="28"/>
          <w:szCs w:val="28"/>
          <w:lang w:eastAsia="ru-RU"/>
        </w:rPr>
        <w:t>не достатній</w:t>
      </w:r>
      <w:r w:rsidRPr="00FF0DE5">
        <w:rPr>
          <w:rFonts w:ascii="Times New Roman" w:eastAsia="Times New Roman" w:hAnsi="Times New Roman"/>
          <w:sz w:val="28"/>
          <w:szCs w:val="28"/>
          <w:lang w:eastAsia="ru-RU"/>
        </w:rPr>
        <w:t xml:space="preserve">. Ефективно  використовується  база  кабінетів  фізики та інформатики.  В  спортивному  залі  є  </w:t>
      </w:r>
      <w:r w:rsidR="00FF0DE5" w:rsidRPr="00FF0DE5">
        <w:rPr>
          <w:rFonts w:ascii="Times New Roman" w:eastAsia="Times New Roman" w:hAnsi="Times New Roman"/>
          <w:sz w:val="28"/>
          <w:szCs w:val="28"/>
          <w:lang w:eastAsia="ru-RU"/>
        </w:rPr>
        <w:t xml:space="preserve"> не</w:t>
      </w:r>
      <w:r w:rsidRPr="00FF0DE5">
        <w:rPr>
          <w:rFonts w:ascii="Times New Roman" w:eastAsia="Times New Roman" w:hAnsi="Times New Roman"/>
          <w:sz w:val="28"/>
          <w:szCs w:val="28"/>
          <w:lang w:eastAsia="ru-RU"/>
        </w:rPr>
        <w:t>достатня  кількість  спортивного  інвентаря  та  обладнання.</w:t>
      </w:r>
    </w:p>
    <w:p w:rsidR="00F014F5" w:rsidRPr="00FF0DE5" w:rsidRDefault="00F014F5" w:rsidP="00F014F5">
      <w:pPr>
        <w:spacing w:after="0" w:line="240" w:lineRule="auto"/>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w:t>
      </w:r>
      <w:r w:rsidRPr="00FF0DE5">
        <w:rPr>
          <w:rFonts w:ascii="Times New Roman" w:eastAsia="Times New Roman" w:hAnsi="Times New Roman"/>
          <w:sz w:val="28"/>
          <w:szCs w:val="28"/>
          <w:lang w:eastAsia="ru-RU"/>
        </w:rPr>
        <w:tab/>
        <w:t xml:space="preserve">Учні  забезпечені  підручниками, програмовою  художньою  літературою.  Книги  зберігаються  в  належних  умовах. </w:t>
      </w:r>
    </w:p>
    <w:p w:rsidR="00F014F5" w:rsidRPr="00FF0DE5" w:rsidRDefault="00F014F5" w:rsidP="00F014F5">
      <w:pPr>
        <w:spacing w:after="0" w:line="240" w:lineRule="auto"/>
        <w:jc w:val="both"/>
        <w:rPr>
          <w:rFonts w:ascii="Times New Roman" w:eastAsia="Times New Roman" w:hAnsi="Times New Roman"/>
          <w:sz w:val="28"/>
          <w:szCs w:val="28"/>
          <w:lang w:eastAsia="ru-RU"/>
        </w:rPr>
      </w:pPr>
      <w:r w:rsidRPr="00682D48">
        <w:rPr>
          <w:rFonts w:ascii="Times New Roman" w:eastAsia="Times New Roman" w:hAnsi="Times New Roman"/>
          <w:color w:val="002060"/>
          <w:sz w:val="28"/>
          <w:szCs w:val="28"/>
          <w:lang w:eastAsia="ru-RU"/>
        </w:rPr>
        <w:t>          </w:t>
      </w:r>
    </w:p>
    <w:p w:rsidR="00FF0DE5" w:rsidRDefault="00F014F5" w:rsidP="00FF0DE5">
      <w:pPr>
        <w:spacing w:after="0" w:line="240" w:lineRule="auto"/>
        <w:ind w:left="355"/>
        <w:jc w:val="both"/>
        <w:outlineLvl w:val="1"/>
        <w:rPr>
          <w:rFonts w:ascii="Times New Roman" w:hAnsi="Times New Roman"/>
          <w:sz w:val="28"/>
          <w:szCs w:val="28"/>
        </w:rPr>
      </w:pPr>
      <w:bookmarkStart w:id="9" w:name="TOC-VIII.-"/>
      <w:bookmarkEnd w:id="9"/>
      <w:r w:rsidRPr="00FF0DE5">
        <w:rPr>
          <w:rFonts w:ascii="Times New Roman" w:eastAsia="Times New Roman" w:hAnsi="Times New Roman"/>
          <w:b/>
          <w:bCs/>
          <w:sz w:val="28"/>
          <w:szCs w:val="28"/>
          <w:lang w:eastAsia="ru-RU"/>
        </w:rPr>
        <w:t>VIII. Інформаційна  система  для  ефективного управління</w:t>
      </w:r>
      <w:r w:rsidRPr="00682D48">
        <w:rPr>
          <w:rFonts w:ascii="Times New Roman" w:eastAsia="Times New Roman" w:hAnsi="Times New Roman"/>
          <w:b/>
          <w:bCs/>
          <w:color w:val="002060"/>
          <w:sz w:val="28"/>
          <w:szCs w:val="28"/>
          <w:lang w:eastAsia="ru-RU"/>
        </w:rPr>
        <w:t xml:space="preserve">  </w:t>
      </w:r>
      <w:r w:rsidR="00FF0DE5" w:rsidRPr="008C68EA">
        <w:rPr>
          <w:rFonts w:ascii="Times New Roman" w:hAnsi="Times New Roman"/>
          <w:sz w:val="28"/>
          <w:szCs w:val="28"/>
        </w:rPr>
        <w:t>Бурштинськ</w:t>
      </w:r>
      <w:r w:rsidR="00FF0DE5">
        <w:rPr>
          <w:sz w:val="28"/>
          <w:szCs w:val="28"/>
        </w:rPr>
        <w:t>ою</w:t>
      </w:r>
      <w:r w:rsidR="00FF0DE5" w:rsidRPr="008C68EA">
        <w:rPr>
          <w:rFonts w:ascii="Times New Roman" w:hAnsi="Times New Roman"/>
          <w:sz w:val="28"/>
          <w:szCs w:val="28"/>
        </w:rPr>
        <w:t xml:space="preserve"> загальноосвітн</w:t>
      </w:r>
      <w:r w:rsidR="00FF0DE5">
        <w:rPr>
          <w:sz w:val="28"/>
          <w:szCs w:val="28"/>
        </w:rPr>
        <w:t>ьою</w:t>
      </w:r>
      <w:r w:rsidR="00FF0DE5" w:rsidRPr="008C68EA">
        <w:rPr>
          <w:rFonts w:ascii="Times New Roman" w:hAnsi="Times New Roman"/>
          <w:sz w:val="28"/>
          <w:szCs w:val="28"/>
        </w:rPr>
        <w:t xml:space="preserve"> школ</w:t>
      </w:r>
      <w:r w:rsidR="00FF0DE5">
        <w:rPr>
          <w:sz w:val="28"/>
          <w:szCs w:val="28"/>
        </w:rPr>
        <w:t>ою</w:t>
      </w:r>
      <w:r w:rsidR="00BD4BAB">
        <w:rPr>
          <w:sz w:val="28"/>
          <w:szCs w:val="28"/>
        </w:rPr>
        <w:t xml:space="preserve"> </w:t>
      </w:r>
      <w:r w:rsidR="00FF0DE5" w:rsidRPr="008C68EA">
        <w:rPr>
          <w:rFonts w:ascii="Times New Roman" w:hAnsi="Times New Roman"/>
          <w:sz w:val="28"/>
          <w:szCs w:val="28"/>
        </w:rPr>
        <w:t>І-ІІІ ступенів №3</w:t>
      </w:r>
    </w:p>
    <w:p w:rsidR="00F014F5" w:rsidRPr="00FF0DE5" w:rsidRDefault="00F014F5" w:rsidP="00FF0DE5">
      <w:pPr>
        <w:spacing w:after="0" w:line="240" w:lineRule="auto"/>
        <w:ind w:left="355"/>
        <w:outlineLvl w:val="1"/>
        <w:rPr>
          <w:rFonts w:ascii="Times New Roman" w:eastAsia="Times New Roman" w:hAnsi="Times New Roman"/>
          <w:sz w:val="28"/>
          <w:szCs w:val="28"/>
          <w:lang w:eastAsia="ru-RU"/>
        </w:rPr>
      </w:pPr>
      <w:r w:rsidRPr="00682D48">
        <w:rPr>
          <w:rFonts w:ascii="Times New Roman" w:eastAsia="Times New Roman" w:hAnsi="Times New Roman"/>
          <w:color w:val="002060"/>
          <w:sz w:val="28"/>
          <w:szCs w:val="28"/>
          <w:lang w:eastAsia="ru-RU"/>
        </w:rPr>
        <w:t> </w:t>
      </w:r>
      <w:r w:rsidRPr="00FF0DE5">
        <w:rPr>
          <w:rFonts w:ascii="Times New Roman" w:eastAsia="Times New Roman" w:hAnsi="Times New Roman"/>
          <w:sz w:val="28"/>
          <w:szCs w:val="28"/>
          <w:lang w:eastAsia="ru-RU"/>
        </w:rPr>
        <w:t>Роботу  інформаційної  системи  школи  забезпечує  наявність   доступу  до  мережі  Інтернет   для  педагогічних працівників (в  тому  числі  через  сервіс  Wi-Fi</w:t>
      </w:r>
      <w:r w:rsidR="00FF0DE5" w:rsidRPr="00FF0DE5">
        <w:rPr>
          <w:rFonts w:ascii="Times New Roman" w:eastAsia="Times New Roman" w:hAnsi="Times New Roman"/>
          <w:sz w:val="28"/>
          <w:szCs w:val="28"/>
          <w:lang w:eastAsia="ru-RU"/>
        </w:rPr>
        <w:t>)</w:t>
      </w:r>
      <w:r w:rsidRPr="00FF0DE5">
        <w:rPr>
          <w:rFonts w:ascii="Times New Roman" w:eastAsia="Times New Roman" w:hAnsi="Times New Roman"/>
          <w:sz w:val="28"/>
          <w:szCs w:val="28"/>
          <w:lang w:eastAsia="ru-RU"/>
        </w:rPr>
        <w:t>. Значне  місце  в  управлінні школою відіграє   офіційний  сайт.</w:t>
      </w:r>
    </w:p>
    <w:p w:rsidR="00F014F5" w:rsidRPr="00682D48" w:rsidRDefault="00F014F5" w:rsidP="00F014F5">
      <w:pPr>
        <w:spacing w:after="0" w:line="256" w:lineRule="auto"/>
        <w:jc w:val="both"/>
        <w:rPr>
          <w:rFonts w:ascii="Times New Roman" w:eastAsia="Times New Roman" w:hAnsi="Times New Roman"/>
          <w:color w:val="002060"/>
          <w:sz w:val="28"/>
          <w:szCs w:val="28"/>
          <w:lang w:eastAsia="ru-RU"/>
        </w:rPr>
      </w:pPr>
      <w:r w:rsidRPr="00682D48">
        <w:rPr>
          <w:rFonts w:ascii="Times New Roman" w:eastAsia="Times New Roman" w:hAnsi="Times New Roman"/>
          <w:color w:val="002060"/>
          <w:sz w:val="28"/>
          <w:szCs w:val="28"/>
          <w:lang w:eastAsia="ru-RU"/>
        </w:rPr>
        <w:t> </w:t>
      </w:r>
    </w:p>
    <w:p w:rsidR="00F014F5" w:rsidRPr="00FF0DE5" w:rsidRDefault="00F014F5" w:rsidP="00F014F5">
      <w:pPr>
        <w:spacing w:after="0" w:line="240" w:lineRule="auto"/>
        <w:ind w:left="426"/>
        <w:jc w:val="both"/>
        <w:outlineLvl w:val="1"/>
        <w:rPr>
          <w:rFonts w:ascii="Times New Roman" w:eastAsia="Times New Roman" w:hAnsi="Times New Roman"/>
          <w:b/>
          <w:bCs/>
          <w:sz w:val="28"/>
          <w:szCs w:val="28"/>
          <w:lang w:eastAsia="ru-RU"/>
        </w:rPr>
      </w:pPr>
      <w:bookmarkStart w:id="10" w:name="TOC-IX.-"/>
      <w:bookmarkEnd w:id="10"/>
      <w:r w:rsidRPr="00FF0DE5">
        <w:rPr>
          <w:rFonts w:ascii="Times New Roman" w:eastAsia="Times New Roman" w:hAnsi="Times New Roman"/>
          <w:b/>
          <w:bCs/>
          <w:sz w:val="28"/>
          <w:szCs w:val="28"/>
          <w:lang w:eastAsia="ru-RU"/>
        </w:rPr>
        <w:t>IX. Інклюзивне освітнє середовище, універсальний дизайн та розумне пристосування</w:t>
      </w:r>
    </w:p>
    <w:p w:rsidR="00F014F5" w:rsidRPr="00FF0DE5" w:rsidRDefault="00F014F5" w:rsidP="00F014F5">
      <w:pPr>
        <w:spacing w:after="0" w:line="240" w:lineRule="auto"/>
        <w:ind w:left="48" w:firstLine="724"/>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xml:space="preserve">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забезпечення універсального дизайну та розумного пристосування, що враховує індивідуальні потреби осіб з ООП. </w:t>
      </w:r>
    </w:p>
    <w:p w:rsidR="00F014F5" w:rsidRPr="00FF0DE5" w:rsidRDefault="00F014F5" w:rsidP="00F014F5">
      <w:pPr>
        <w:spacing w:after="0" w:line="240" w:lineRule="auto"/>
        <w:ind w:left="48" w:firstLine="709"/>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xml:space="preserve">Універсальний дизайн школи створюється на таких принципах: </w:t>
      </w:r>
    </w:p>
    <w:p w:rsidR="00F014F5" w:rsidRPr="00FF0DE5" w:rsidRDefault="00F014F5" w:rsidP="00F014F5">
      <w:pPr>
        <w:numPr>
          <w:ilvl w:val="0"/>
          <w:numId w:val="16"/>
        </w:numPr>
        <w:spacing w:after="0" w:line="240" w:lineRule="auto"/>
        <w:ind w:left="0" w:hanging="142"/>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xml:space="preserve">рівність і доступність використання; </w:t>
      </w:r>
    </w:p>
    <w:p w:rsidR="00F014F5" w:rsidRPr="00FF0DE5" w:rsidRDefault="00F014F5" w:rsidP="00F014F5">
      <w:pPr>
        <w:numPr>
          <w:ilvl w:val="0"/>
          <w:numId w:val="16"/>
        </w:numPr>
        <w:spacing w:after="0" w:line="240" w:lineRule="auto"/>
        <w:ind w:left="0" w:hanging="142"/>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гнучкість використання;</w:t>
      </w:r>
    </w:p>
    <w:p w:rsidR="00F014F5" w:rsidRPr="00FF0DE5" w:rsidRDefault="00F014F5" w:rsidP="00F014F5">
      <w:pPr>
        <w:numPr>
          <w:ilvl w:val="0"/>
          <w:numId w:val="16"/>
        </w:numPr>
        <w:spacing w:after="0" w:line="240" w:lineRule="auto"/>
        <w:ind w:left="0" w:hanging="142"/>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xml:space="preserve">просте та зручне використання; </w:t>
      </w:r>
    </w:p>
    <w:p w:rsidR="00F014F5" w:rsidRPr="00FF0DE5" w:rsidRDefault="00F014F5" w:rsidP="00F014F5">
      <w:pPr>
        <w:numPr>
          <w:ilvl w:val="0"/>
          <w:numId w:val="16"/>
        </w:numPr>
        <w:spacing w:after="0" w:line="240" w:lineRule="auto"/>
        <w:ind w:left="0" w:hanging="142"/>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xml:space="preserve">сприйняття інформації з урахуванням різних можливостей користувачів; </w:t>
      </w:r>
    </w:p>
    <w:p w:rsidR="00F014F5" w:rsidRPr="00FF0DE5" w:rsidRDefault="00F014F5" w:rsidP="00F014F5">
      <w:pPr>
        <w:numPr>
          <w:ilvl w:val="0"/>
          <w:numId w:val="16"/>
        </w:numPr>
        <w:spacing w:after="0" w:line="240" w:lineRule="auto"/>
        <w:ind w:left="0" w:hanging="142"/>
        <w:jc w:val="both"/>
        <w:rPr>
          <w:rFonts w:ascii="Times New Roman" w:eastAsia="Times New Roman" w:hAnsi="Times New Roman"/>
          <w:sz w:val="28"/>
          <w:szCs w:val="28"/>
          <w:lang w:eastAsia="ru-RU"/>
        </w:rPr>
      </w:pPr>
      <w:r w:rsidRPr="00FF0DE5">
        <w:rPr>
          <w:rFonts w:ascii="Times New Roman" w:eastAsia="Times New Roman" w:hAnsi="Times New Roman"/>
          <w:sz w:val="28"/>
          <w:szCs w:val="28"/>
          <w:lang w:eastAsia="ru-RU"/>
        </w:rPr>
        <w:t xml:space="preserve">низький рівень фізичних зусиль; </w:t>
      </w:r>
    </w:p>
    <w:p w:rsidR="00F014F5" w:rsidRPr="00456747" w:rsidRDefault="00F014F5" w:rsidP="00F014F5">
      <w:pPr>
        <w:numPr>
          <w:ilvl w:val="0"/>
          <w:numId w:val="16"/>
        </w:numPr>
        <w:spacing w:after="0" w:line="240" w:lineRule="auto"/>
        <w:ind w:left="0" w:hanging="142"/>
        <w:jc w:val="both"/>
        <w:rPr>
          <w:rFonts w:ascii="Times New Roman" w:hAnsi="Times New Roman"/>
          <w:color w:val="002060"/>
          <w:sz w:val="28"/>
          <w:szCs w:val="28"/>
        </w:rPr>
      </w:pPr>
      <w:r w:rsidRPr="00456747">
        <w:rPr>
          <w:rFonts w:ascii="Times New Roman" w:eastAsia="Times New Roman" w:hAnsi="Times New Roman"/>
          <w:sz w:val="28"/>
          <w:szCs w:val="28"/>
          <w:lang w:eastAsia="ru-RU"/>
        </w:rPr>
        <w:t>наявність необхідного розміру і простору. </w:t>
      </w:r>
    </w:p>
    <w:p w:rsidR="00FF0DE5" w:rsidRDefault="00FF0DE5" w:rsidP="00F014F5">
      <w:pPr>
        <w:spacing w:after="0" w:line="240" w:lineRule="auto"/>
        <w:ind w:left="1080" w:right="63"/>
        <w:jc w:val="center"/>
        <w:outlineLvl w:val="1"/>
        <w:rPr>
          <w:rFonts w:ascii="Times New Roman" w:eastAsia="Times New Roman" w:hAnsi="Times New Roman"/>
          <w:b/>
          <w:bCs/>
          <w:color w:val="002060"/>
          <w:sz w:val="28"/>
          <w:szCs w:val="28"/>
          <w:lang w:eastAsia="ru-RU"/>
        </w:rPr>
      </w:pPr>
    </w:p>
    <w:sectPr w:rsidR="00FF0DE5" w:rsidSect="00A93E44">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D63" w:rsidRDefault="00B72D63" w:rsidP="00A64809">
      <w:pPr>
        <w:spacing w:after="0" w:line="240" w:lineRule="auto"/>
      </w:pPr>
      <w:r>
        <w:separator/>
      </w:r>
    </w:p>
  </w:endnote>
  <w:endnote w:type="continuationSeparator" w:id="1">
    <w:p w:rsidR="00B72D63" w:rsidRDefault="00B72D63" w:rsidP="00A6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998"/>
      <w:docPartObj>
        <w:docPartGallery w:val="Page Numbers (Bottom of Page)"/>
        <w:docPartUnique/>
      </w:docPartObj>
    </w:sdtPr>
    <w:sdtContent>
      <w:p w:rsidR="00A64809" w:rsidRDefault="00A64809">
        <w:pPr>
          <w:pStyle w:val="aa"/>
          <w:jc w:val="center"/>
        </w:pPr>
        <w:fldSimple w:instr=" PAGE   \* MERGEFORMAT ">
          <w:r w:rsidR="00456747">
            <w:rPr>
              <w:noProof/>
            </w:rPr>
            <w:t>1</w:t>
          </w:r>
        </w:fldSimple>
      </w:p>
    </w:sdtContent>
  </w:sdt>
  <w:p w:rsidR="00A64809" w:rsidRDefault="00A648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D63" w:rsidRDefault="00B72D63" w:rsidP="00A64809">
      <w:pPr>
        <w:spacing w:after="0" w:line="240" w:lineRule="auto"/>
      </w:pPr>
      <w:r>
        <w:separator/>
      </w:r>
    </w:p>
  </w:footnote>
  <w:footnote w:type="continuationSeparator" w:id="1">
    <w:p w:rsidR="00B72D63" w:rsidRDefault="00B72D63" w:rsidP="00A64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7FD"/>
    <w:multiLevelType w:val="hybridMultilevel"/>
    <w:tmpl w:val="7FB02760"/>
    <w:lvl w:ilvl="0" w:tplc="65225180">
      <w:start w:val="4"/>
      <w:numFmt w:val="bullet"/>
      <w:lvlText w:val="•"/>
      <w:lvlJc w:val="left"/>
      <w:pPr>
        <w:ind w:left="720" w:hanging="360"/>
      </w:pPr>
      <w:rPr>
        <w:rFonts w:ascii="Times New Roman" w:eastAsia="Calibri" w:hAnsi="Times New Roman" w:cs="Times New Roman" w:hint="default"/>
      </w:rPr>
    </w:lvl>
    <w:lvl w:ilvl="1" w:tplc="0882D9B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631DCA"/>
    <w:multiLevelType w:val="hybridMultilevel"/>
    <w:tmpl w:val="1AD6DC44"/>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nsid w:val="0F4C7DC3"/>
    <w:multiLevelType w:val="hybridMultilevel"/>
    <w:tmpl w:val="DBE2F1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3DB6C69"/>
    <w:multiLevelType w:val="hybridMultilevel"/>
    <w:tmpl w:val="853E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21763"/>
    <w:multiLevelType w:val="hybridMultilevel"/>
    <w:tmpl w:val="DCE84A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E2224"/>
    <w:multiLevelType w:val="hybridMultilevel"/>
    <w:tmpl w:val="FA3A45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34164"/>
    <w:multiLevelType w:val="hybridMultilevel"/>
    <w:tmpl w:val="A7C6F6EE"/>
    <w:lvl w:ilvl="0" w:tplc="65225180">
      <w:start w:val="4"/>
      <w:numFmt w:val="bullet"/>
      <w:lvlText w:val="•"/>
      <w:lvlJc w:val="left"/>
      <w:pPr>
        <w:ind w:left="1494" w:hanging="360"/>
      </w:pPr>
      <w:rPr>
        <w:rFonts w:ascii="Times New Roman" w:eastAsia="Calibri" w:hAnsi="Times New Roman" w:cs="Times New Roman"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7">
    <w:nsid w:val="2B120D2D"/>
    <w:multiLevelType w:val="hybridMultilevel"/>
    <w:tmpl w:val="9704E6DA"/>
    <w:lvl w:ilvl="0" w:tplc="0419000B">
      <w:start w:val="1"/>
      <w:numFmt w:val="bullet"/>
      <w:lvlText w:val=""/>
      <w:lvlJc w:val="left"/>
      <w:pPr>
        <w:ind w:left="1791" w:hanging="360"/>
      </w:pPr>
      <w:rPr>
        <w:rFonts w:ascii="Wingdings" w:hAnsi="Wingdings"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8">
    <w:nsid w:val="38B652F1"/>
    <w:multiLevelType w:val="hybridMultilevel"/>
    <w:tmpl w:val="4DF2C81E"/>
    <w:lvl w:ilvl="0" w:tplc="65225180">
      <w:start w:val="4"/>
      <w:numFmt w:val="bullet"/>
      <w:lvlText w:val="•"/>
      <w:lvlJc w:val="left"/>
      <w:pPr>
        <w:ind w:left="1896" w:hanging="360"/>
      </w:pPr>
      <w:rPr>
        <w:rFonts w:ascii="Times New Roman" w:eastAsia="Calibri" w:hAnsi="Times New Roman" w:cs="Times New Roman" w:hint="default"/>
      </w:rPr>
    </w:lvl>
    <w:lvl w:ilvl="1" w:tplc="04190003">
      <w:start w:val="1"/>
      <w:numFmt w:val="bullet"/>
      <w:lvlText w:val="o"/>
      <w:lvlJc w:val="left"/>
      <w:pPr>
        <w:ind w:left="2616" w:hanging="360"/>
      </w:pPr>
      <w:rPr>
        <w:rFonts w:ascii="Courier New" w:hAnsi="Courier New" w:cs="Courier New" w:hint="default"/>
      </w:rPr>
    </w:lvl>
    <w:lvl w:ilvl="2" w:tplc="04190005">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9">
    <w:nsid w:val="394B44C6"/>
    <w:multiLevelType w:val="hybridMultilevel"/>
    <w:tmpl w:val="68F866BA"/>
    <w:lvl w:ilvl="0" w:tplc="65225180">
      <w:start w:val="4"/>
      <w:numFmt w:val="bullet"/>
      <w:lvlText w:val="•"/>
      <w:lvlJc w:val="left"/>
      <w:pPr>
        <w:ind w:left="1477" w:hanging="360"/>
      </w:pPr>
      <w:rPr>
        <w:rFonts w:ascii="Times New Roman" w:eastAsia="Calibri" w:hAnsi="Times New Roman" w:cs="Times New Roman"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0">
    <w:nsid w:val="3B434C68"/>
    <w:multiLevelType w:val="hybridMultilevel"/>
    <w:tmpl w:val="D04438E8"/>
    <w:lvl w:ilvl="0" w:tplc="65225180">
      <w:start w:val="4"/>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1">
    <w:nsid w:val="42F457C8"/>
    <w:multiLevelType w:val="hybridMultilevel"/>
    <w:tmpl w:val="2CF4DD44"/>
    <w:lvl w:ilvl="0" w:tplc="65225180">
      <w:start w:val="4"/>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12">
    <w:nsid w:val="43013ED1"/>
    <w:multiLevelType w:val="hybridMultilevel"/>
    <w:tmpl w:val="18222AD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94C23"/>
    <w:multiLevelType w:val="hybridMultilevel"/>
    <w:tmpl w:val="4D58A9B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4">
    <w:nsid w:val="4E6076E5"/>
    <w:multiLevelType w:val="hybridMultilevel"/>
    <w:tmpl w:val="0AD61722"/>
    <w:lvl w:ilvl="0" w:tplc="6522518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FC21D1"/>
    <w:multiLevelType w:val="hybridMultilevel"/>
    <w:tmpl w:val="E9B8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2719A"/>
    <w:multiLevelType w:val="hybridMultilevel"/>
    <w:tmpl w:val="BEB0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5322C3"/>
    <w:multiLevelType w:val="hybridMultilevel"/>
    <w:tmpl w:val="CE68209E"/>
    <w:lvl w:ilvl="0" w:tplc="65225180">
      <w:start w:val="4"/>
      <w:numFmt w:val="bullet"/>
      <w:lvlText w:val="•"/>
      <w:lvlJc w:val="left"/>
      <w:pPr>
        <w:ind w:left="1896" w:hanging="360"/>
      </w:pPr>
      <w:rPr>
        <w:rFonts w:ascii="Times New Roman" w:eastAsia="Calibri" w:hAnsi="Times New Roman" w:cs="Times New Roman"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8">
    <w:nsid w:val="5CB843BD"/>
    <w:multiLevelType w:val="hybridMultilevel"/>
    <w:tmpl w:val="EF46D028"/>
    <w:lvl w:ilvl="0" w:tplc="65225180">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8391BF7"/>
    <w:multiLevelType w:val="hybridMultilevel"/>
    <w:tmpl w:val="1E8EB578"/>
    <w:lvl w:ilvl="0" w:tplc="04190009">
      <w:start w:val="1"/>
      <w:numFmt w:val="bullet"/>
      <w:lvlText w:val=""/>
      <w:lvlJc w:val="left"/>
      <w:pPr>
        <w:ind w:left="720" w:hanging="360"/>
      </w:pPr>
      <w:rPr>
        <w:rFonts w:ascii="Wingdings" w:hAnsi="Wingdings" w:hint="default"/>
      </w:rPr>
    </w:lvl>
    <w:lvl w:ilvl="1" w:tplc="65225180">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6F1486"/>
    <w:multiLevelType w:val="hybridMultilevel"/>
    <w:tmpl w:val="390A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6B71A8"/>
    <w:multiLevelType w:val="hybridMultilevel"/>
    <w:tmpl w:val="124688AC"/>
    <w:lvl w:ilvl="0" w:tplc="65225180">
      <w:start w:val="4"/>
      <w:numFmt w:val="bullet"/>
      <w:lvlText w:val="•"/>
      <w:lvlJc w:val="left"/>
      <w:pPr>
        <w:ind w:left="1854" w:hanging="360"/>
      </w:pPr>
      <w:rPr>
        <w:rFonts w:ascii="Times New Roman" w:eastAsia="Calibri"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2">
    <w:nsid w:val="79C24B73"/>
    <w:multiLevelType w:val="hybridMultilevel"/>
    <w:tmpl w:val="78D86DC2"/>
    <w:lvl w:ilvl="0" w:tplc="65225180">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9ED5D9C"/>
    <w:multiLevelType w:val="hybridMultilevel"/>
    <w:tmpl w:val="06FC7226"/>
    <w:lvl w:ilvl="0" w:tplc="65225180">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6814CB"/>
    <w:multiLevelType w:val="hybridMultilevel"/>
    <w:tmpl w:val="BC5803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12"/>
  </w:num>
  <w:num w:numId="5">
    <w:abstractNumId w:val="4"/>
  </w:num>
  <w:num w:numId="6">
    <w:abstractNumId w:val="5"/>
  </w:num>
  <w:num w:numId="7">
    <w:abstractNumId w:val="24"/>
  </w:num>
  <w:num w:numId="8">
    <w:abstractNumId w:val="15"/>
  </w:num>
  <w:num w:numId="9">
    <w:abstractNumId w:val="16"/>
  </w:num>
  <w:num w:numId="10">
    <w:abstractNumId w:val="20"/>
  </w:num>
  <w:num w:numId="11">
    <w:abstractNumId w:val="13"/>
  </w:num>
  <w:num w:numId="12">
    <w:abstractNumId w:val="17"/>
  </w:num>
  <w:num w:numId="13">
    <w:abstractNumId w:val="23"/>
  </w:num>
  <w:num w:numId="14">
    <w:abstractNumId w:val="8"/>
  </w:num>
  <w:num w:numId="15">
    <w:abstractNumId w:val="14"/>
  </w:num>
  <w:num w:numId="16">
    <w:abstractNumId w:val="9"/>
  </w:num>
  <w:num w:numId="17">
    <w:abstractNumId w:val="3"/>
  </w:num>
  <w:num w:numId="18">
    <w:abstractNumId w:val="1"/>
  </w:num>
  <w:num w:numId="19">
    <w:abstractNumId w:val="21"/>
  </w:num>
  <w:num w:numId="20">
    <w:abstractNumId w:val="11"/>
  </w:num>
  <w:num w:numId="21">
    <w:abstractNumId w:val="10"/>
  </w:num>
  <w:num w:numId="22">
    <w:abstractNumId w:val="0"/>
  </w:num>
  <w:num w:numId="23">
    <w:abstractNumId w:val="18"/>
  </w:num>
  <w:num w:numId="24">
    <w:abstractNumId w:val="2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74085"/>
    <w:rsid w:val="000A3490"/>
    <w:rsid w:val="00456747"/>
    <w:rsid w:val="00482E25"/>
    <w:rsid w:val="00487FE2"/>
    <w:rsid w:val="00527CCD"/>
    <w:rsid w:val="00561333"/>
    <w:rsid w:val="006813DB"/>
    <w:rsid w:val="006A3F78"/>
    <w:rsid w:val="006C2ADE"/>
    <w:rsid w:val="006D380A"/>
    <w:rsid w:val="00704EF1"/>
    <w:rsid w:val="007C080D"/>
    <w:rsid w:val="007D3978"/>
    <w:rsid w:val="00831F5A"/>
    <w:rsid w:val="008609D8"/>
    <w:rsid w:val="00864230"/>
    <w:rsid w:val="008C68EA"/>
    <w:rsid w:val="00A64809"/>
    <w:rsid w:val="00A93E44"/>
    <w:rsid w:val="00AF1A50"/>
    <w:rsid w:val="00B72D63"/>
    <w:rsid w:val="00BD4BAB"/>
    <w:rsid w:val="00CF1A3E"/>
    <w:rsid w:val="00D0263D"/>
    <w:rsid w:val="00D114E7"/>
    <w:rsid w:val="00D130C4"/>
    <w:rsid w:val="00D74085"/>
    <w:rsid w:val="00D94953"/>
    <w:rsid w:val="00E7227F"/>
    <w:rsid w:val="00EB4A6B"/>
    <w:rsid w:val="00EB7EA7"/>
    <w:rsid w:val="00F014F5"/>
    <w:rsid w:val="00FF0D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85"/>
    <w:pPr>
      <w:spacing w:after="200" w:line="276" w:lineRule="auto"/>
    </w:pPr>
    <w:rPr>
      <w:rFonts w:asciiTheme="minorHAnsi" w:eastAsiaTheme="minorEastAsia" w:hAnsiTheme="minorHAnsi" w:cstheme="minorBidi"/>
      <w:sz w:val="22"/>
      <w:szCs w:val="22"/>
    </w:rPr>
  </w:style>
  <w:style w:type="paragraph" w:styleId="2">
    <w:name w:val="heading 2"/>
    <w:basedOn w:val="a"/>
    <w:link w:val="20"/>
    <w:uiPriority w:val="9"/>
    <w:qFormat/>
    <w:rsid w:val="00F014F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14F5"/>
    <w:rPr>
      <w:b/>
      <w:bCs/>
      <w:sz w:val="36"/>
      <w:szCs w:val="36"/>
      <w:lang w:val="ru-RU" w:eastAsia="ru-RU"/>
    </w:rPr>
  </w:style>
  <w:style w:type="paragraph" w:styleId="a3">
    <w:name w:val="Balloon Text"/>
    <w:basedOn w:val="a"/>
    <w:link w:val="a4"/>
    <w:uiPriority w:val="99"/>
    <w:semiHidden/>
    <w:unhideWhenUsed/>
    <w:rsid w:val="00D74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085"/>
    <w:rPr>
      <w:rFonts w:ascii="Tahoma" w:eastAsiaTheme="minorEastAsia" w:hAnsi="Tahoma" w:cs="Tahoma"/>
      <w:sz w:val="16"/>
      <w:szCs w:val="16"/>
    </w:rPr>
  </w:style>
  <w:style w:type="paragraph" w:styleId="a5">
    <w:name w:val="Normal (Web)"/>
    <w:basedOn w:val="a"/>
    <w:uiPriority w:val="99"/>
    <w:unhideWhenUsed/>
    <w:rsid w:val="00F014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F014F5"/>
    <w:pPr>
      <w:autoSpaceDE w:val="0"/>
      <w:autoSpaceDN w:val="0"/>
      <w:adjustRightInd w:val="0"/>
    </w:pPr>
    <w:rPr>
      <w:rFonts w:eastAsia="Calibri"/>
      <w:color w:val="000000"/>
      <w:sz w:val="24"/>
      <w:szCs w:val="24"/>
      <w:lang w:val="ru-RU" w:eastAsia="ru-RU"/>
    </w:rPr>
  </w:style>
  <w:style w:type="paragraph" w:styleId="a6">
    <w:name w:val="Title"/>
    <w:basedOn w:val="a"/>
    <w:link w:val="a7"/>
    <w:qFormat/>
    <w:rsid w:val="00F014F5"/>
    <w:pPr>
      <w:spacing w:after="0" w:line="240" w:lineRule="auto"/>
      <w:jc w:val="center"/>
    </w:pPr>
    <w:rPr>
      <w:rFonts w:ascii="Times New Roman" w:eastAsia="Times New Roman" w:hAnsi="Times New Roman" w:cs="Times New Roman"/>
      <w:color w:val="0000FF"/>
      <w:sz w:val="32"/>
      <w:szCs w:val="20"/>
      <w:lang w:eastAsia="ru-RU"/>
    </w:rPr>
  </w:style>
  <w:style w:type="character" w:customStyle="1" w:styleId="a7">
    <w:name w:val="Название Знак"/>
    <w:basedOn w:val="a0"/>
    <w:link w:val="a6"/>
    <w:rsid w:val="00F014F5"/>
    <w:rPr>
      <w:color w:val="0000FF"/>
      <w:sz w:val="32"/>
      <w:lang w:eastAsia="ru-RU"/>
    </w:rPr>
  </w:style>
  <w:style w:type="paragraph" w:styleId="a8">
    <w:name w:val="header"/>
    <w:basedOn w:val="a"/>
    <w:link w:val="a9"/>
    <w:uiPriority w:val="99"/>
    <w:semiHidden/>
    <w:unhideWhenUsed/>
    <w:rsid w:val="00A64809"/>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A64809"/>
    <w:rPr>
      <w:rFonts w:asciiTheme="minorHAnsi" w:eastAsiaTheme="minorEastAsia" w:hAnsiTheme="minorHAnsi" w:cstheme="minorBidi"/>
      <w:sz w:val="22"/>
      <w:szCs w:val="22"/>
    </w:rPr>
  </w:style>
  <w:style w:type="paragraph" w:styleId="aa">
    <w:name w:val="footer"/>
    <w:basedOn w:val="a"/>
    <w:link w:val="ab"/>
    <w:uiPriority w:val="99"/>
    <w:unhideWhenUsed/>
    <w:rsid w:val="00A6480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6480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C442-7F04-4920-B13F-B53AE7CE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51257</Words>
  <Characters>29218</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2020-01-10T11:27:00Z</cp:lastPrinted>
  <dcterms:created xsi:type="dcterms:W3CDTF">2020-01-11T09:33:00Z</dcterms:created>
  <dcterms:modified xsi:type="dcterms:W3CDTF">2020-01-11T09:33:00Z</dcterms:modified>
</cp:coreProperties>
</file>